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66" w:rsidRPr="00214B9E" w:rsidRDefault="003D1666">
      <w:pPr>
        <w:pStyle w:val="CSITitleI"/>
        <w:rPr>
          <w:rFonts w:ascii="Arial" w:hAnsi="Arial" w:cs="Arial"/>
        </w:rPr>
      </w:pPr>
      <w:r w:rsidRPr="00214B9E">
        <w:rPr>
          <w:rFonts w:ascii="Arial" w:hAnsi="Arial" w:cs="Arial"/>
        </w:rPr>
        <w:t xml:space="preserve">SECTION </w:t>
      </w:r>
      <w:r w:rsidR="001D4D48" w:rsidRPr="00214B9E">
        <w:rPr>
          <w:rFonts w:ascii="Arial" w:hAnsi="Arial" w:cs="Arial"/>
        </w:rPr>
        <w:t>2</w:t>
      </w:r>
      <w:r w:rsidR="00F45A38" w:rsidRPr="00214B9E">
        <w:rPr>
          <w:rFonts w:ascii="Arial" w:hAnsi="Arial" w:cs="Arial"/>
        </w:rPr>
        <w:t>5</w:t>
      </w:r>
      <w:r w:rsidR="001D4D48" w:rsidRPr="00214B9E">
        <w:rPr>
          <w:rFonts w:ascii="Arial" w:hAnsi="Arial" w:cs="Arial"/>
        </w:rPr>
        <w:t xml:space="preserve"> 0533</w:t>
      </w:r>
    </w:p>
    <w:p w:rsidR="003D1666" w:rsidRPr="00214B9E" w:rsidRDefault="003D1666">
      <w:pPr>
        <w:pStyle w:val="CSITitleI"/>
        <w:spacing w:after="240"/>
        <w:rPr>
          <w:rFonts w:ascii="Arial" w:hAnsi="Arial" w:cs="Arial"/>
        </w:rPr>
      </w:pPr>
      <w:r w:rsidRPr="00214B9E">
        <w:rPr>
          <w:rFonts w:ascii="Arial" w:hAnsi="Arial" w:cs="Arial"/>
        </w:rPr>
        <w:t>Raceways and Boxes</w:t>
      </w:r>
      <w:r w:rsidR="001D4D48" w:rsidRPr="00214B9E">
        <w:rPr>
          <w:rFonts w:ascii="Arial" w:hAnsi="Arial" w:cs="Arial"/>
        </w:rPr>
        <w:t xml:space="preserve"> FOR </w:t>
      </w:r>
      <w:r w:rsidR="002C3376" w:rsidRPr="00214B9E">
        <w:rPr>
          <w:rFonts w:ascii="Arial" w:hAnsi="Arial" w:cs="Arial"/>
        </w:rPr>
        <w:t xml:space="preserve">BAS </w:t>
      </w:r>
      <w:r w:rsidR="001D4D48" w:rsidRPr="00214B9E">
        <w:rPr>
          <w:rFonts w:ascii="Arial" w:hAnsi="Arial" w:cs="Arial"/>
        </w:rPr>
        <w:t>ELECTRICAL SYSTEMS</w:t>
      </w:r>
    </w:p>
    <w:p w:rsidR="00C82C84" w:rsidRPr="006C7464" w:rsidRDefault="00C82C84" w:rsidP="00C82C84">
      <w:pPr>
        <w:rPr>
          <w:szCs w:val="22"/>
        </w:rPr>
      </w:pPr>
      <w:r w:rsidRPr="006C7464">
        <w:rPr>
          <w:szCs w:val="22"/>
        </w:rPr>
        <w:t>*************************************************************************************************************</w:t>
      </w:r>
    </w:p>
    <w:p w:rsidR="00C82C84" w:rsidRPr="008D40A8" w:rsidRDefault="00C82C84" w:rsidP="00C82C84">
      <w:pPr>
        <w:tabs>
          <w:tab w:val="left" w:pos="90"/>
          <w:tab w:val="left" w:pos="180"/>
        </w:tabs>
        <w:spacing w:after="60"/>
        <w:jc w:val="center"/>
        <w:rPr>
          <w:sz w:val="22"/>
          <w:szCs w:val="22"/>
        </w:rPr>
      </w:pPr>
      <w:r w:rsidRPr="008D40A8">
        <w:rPr>
          <w:sz w:val="22"/>
          <w:szCs w:val="22"/>
        </w:rPr>
        <w:t>LANL MASTER SPECIFICATION</w:t>
      </w:r>
    </w:p>
    <w:p w:rsidR="00C911DC" w:rsidRDefault="00C911DC" w:rsidP="00C82C84">
      <w:pPr>
        <w:pStyle w:val="BodyText"/>
        <w:tabs>
          <w:tab w:val="left" w:pos="90"/>
          <w:tab w:val="left" w:pos="180"/>
        </w:tabs>
        <w:spacing w:before="60" w:after="60"/>
        <w:rPr>
          <w:szCs w:val="22"/>
        </w:rPr>
      </w:pPr>
    </w:p>
    <w:p w:rsidR="00C911DC" w:rsidRPr="008142AC" w:rsidRDefault="00C911DC" w:rsidP="00C911DC">
      <w:pPr>
        <w:pStyle w:val="BodyText"/>
        <w:tabs>
          <w:tab w:val="left" w:pos="90"/>
          <w:tab w:val="left" w:pos="180"/>
        </w:tabs>
        <w:spacing w:before="60" w:after="60"/>
        <w:rPr>
          <w:sz w:val="22"/>
          <w:szCs w:val="22"/>
        </w:rPr>
      </w:pPr>
      <w:r w:rsidRPr="008142AC">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w:t>
      </w:r>
    </w:p>
    <w:p w:rsidR="00C82C84" w:rsidRPr="00C911DC" w:rsidRDefault="00C911DC" w:rsidP="00C911DC">
      <w:pPr>
        <w:pStyle w:val="BodyText"/>
        <w:tabs>
          <w:tab w:val="left" w:pos="90"/>
          <w:tab w:val="left" w:pos="180"/>
        </w:tabs>
        <w:spacing w:before="60" w:after="60"/>
        <w:rPr>
          <w:sz w:val="22"/>
          <w:szCs w:val="22"/>
        </w:rPr>
      </w:pPr>
      <w:r w:rsidRPr="008142AC">
        <w:rPr>
          <w:sz w:val="22"/>
          <w:szCs w:val="22"/>
        </w:rPr>
        <w:t>To seek a variance from requirements in the specifications that are applicable, contact the Engineering Standards Manual Chapter 8</w:t>
      </w:r>
      <w:r w:rsidRPr="008142AC">
        <w:rPr>
          <w:b/>
          <w:bCs/>
          <w:color w:val="FF0000"/>
          <w:sz w:val="22"/>
          <w:szCs w:val="22"/>
        </w:rPr>
        <w:t xml:space="preserve"> </w:t>
      </w:r>
      <w:hyperlink r:id="rId8" w:anchor="ic" w:history="1">
        <w:r w:rsidRPr="008D40A8">
          <w:rPr>
            <w:rStyle w:val="Hyperlink"/>
            <w:sz w:val="22"/>
            <w:szCs w:val="22"/>
          </w:rPr>
          <w:t>POC</w:t>
        </w:r>
      </w:hyperlink>
      <w:r w:rsidRPr="008142AC">
        <w:rPr>
          <w:sz w:val="22"/>
          <w:szCs w:val="22"/>
        </w:rPr>
        <w:t>. Please contact POC with suggestions for improvement as well.</w:t>
      </w:r>
      <w:r w:rsidRPr="008142AC">
        <w:rPr>
          <w:sz w:val="22"/>
          <w:szCs w:val="22"/>
        </w:rPr>
        <w:br/>
      </w:r>
      <w:r w:rsidR="00C82C84" w:rsidRPr="00E64F47">
        <w:rPr>
          <w:szCs w:val="22"/>
        </w:rPr>
        <w:br/>
      </w:r>
      <w:r w:rsidR="00C82C84" w:rsidRPr="00C911DC">
        <w:rPr>
          <w:sz w:val="22"/>
          <w:szCs w:val="22"/>
        </w:rPr>
        <w:t>When assembling a specification package, include applicable specifications from all Divisions, especially Division 1, General requirements.</w:t>
      </w:r>
      <w:r w:rsidR="00C82C84" w:rsidRPr="00C911DC">
        <w:rPr>
          <w:sz w:val="22"/>
          <w:szCs w:val="22"/>
        </w:rPr>
        <w:br/>
      </w:r>
      <w:r w:rsidR="00C82C84" w:rsidRPr="00C911DC">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C82C84" w:rsidRPr="00C911DC" w:rsidRDefault="00C82C84" w:rsidP="00C82C84">
      <w:pPr>
        <w:pStyle w:val="BodyText"/>
        <w:tabs>
          <w:tab w:val="left" w:pos="90"/>
          <w:tab w:val="left" w:pos="180"/>
        </w:tabs>
        <w:spacing w:before="60" w:after="60"/>
        <w:rPr>
          <w:sz w:val="22"/>
          <w:szCs w:val="22"/>
        </w:rPr>
      </w:pPr>
    </w:p>
    <w:p w:rsidR="00C82C84" w:rsidRPr="00C911DC" w:rsidRDefault="00C911DC" w:rsidP="00C82C84">
      <w:pPr>
        <w:pStyle w:val="BodyText"/>
        <w:tabs>
          <w:tab w:val="left" w:pos="90"/>
          <w:tab w:val="left" w:pos="180"/>
        </w:tabs>
        <w:spacing w:before="60" w:after="60"/>
        <w:rPr>
          <w:sz w:val="22"/>
          <w:szCs w:val="22"/>
        </w:rPr>
      </w:pPr>
      <w:r w:rsidRPr="00014A3F">
        <w:rPr>
          <w:color w:val="000000" w:themeColor="text1"/>
          <w:sz w:val="22"/>
          <w:szCs w:val="22"/>
        </w:rPr>
        <w:t xml:space="preserve">NOTE: </w:t>
      </w:r>
      <w:r w:rsidRPr="00014A3F">
        <w:rPr>
          <w:sz w:val="22"/>
          <w:szCs w:val="22"/>
        </w:rPr>
        <w:t xml:space="preserve">This specification overrides Division 26 electrical installation requirements for BAS systems only. If the designer wishes to use Division 26 installation requirements for specific portions of the BAS design, then these must be clearly noted on the drawings as a deviation from this specification requirement. </w:t>
      </w:r>
    </w:p>
    <w:p w:rsidR="00C82C84" w:rsidRPr="00214B9E" w:rsidRDefault="00C82C84" w:rsidP="00214B9E">
      <w:pPr>
        <w:tabs>
          <w:tab w:val="left" w:pos="-1440"/>
          <w:tab w:val="left" w:pos="-720"/>
          <w:tab w:val="left" w:pos="864"/>
          <w:tab w:val="left" w:pos="1440"/>
          <w:tab w:val="left" w:pos="2016"/>
          <w:tab w:val="left" w:pos="2592"/>
          <w:tab w:val="left" w:pos="3168"/>
          <w:tab w:val="left" w:pos="8064"/>
        </w:tabs>
        <w:rPr>
          <w:szCs w:val="22"/>
        </w:rPr>
      </w:pPr>
      <w:r w:rsidRPr="006C7464">
        <w:rPr>
          <w:szCs w:val="22"/>
        </w:rPr>
        <w:t>*************************************************************************************************************</w:t>
      </w:r>
    </w:p>
    <w:p w:rsidR="003D1666" w:rsidRPr="00214B9E" w:rsidRDefault="003D1666" w:rsidP="00D4506E">
      <w:pPr>
        <w:pStyle w:val="StyleCSIHeading1PartXArial10pt"/>
        <w:rPr>
          <w:rFonts w:cs="Arial"/>
          <w:sz w:val="22"/>
        </w:rPr>
      </w:pPr>
      <w:r w:rsidRPr="00214B9E">
        <w:rPr>
          <w:rFonts w:cs="Arial"/>
          <w:sz w:val="22"/>
        </w:rPr>
        <w:t>GENERAL</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SECTION INCLUDES</w:t>
      </w:r>
    </w:p>
    <w:p w:rsidR="003D1666" w:rsidRPr="00214B9E" w:rsidRDefault="003D1666" w:rsidP="00214B9E">
      <w:pPr>
        <w:pStyle w:val="StyleCSIHeading3ABCArial11pt"/>
        <w:tabs>
          <w:tab w:val="clear" w:pos="1368"/>
          <w:tab w:val="left" w:pos="1440"/>
        </w:tabs>
        <w:ind w:left="1440" w:hanging="720"/>
        <w:rPr>
          <w:rFonts w:cs="Arial"/>
          <w:caps w:val="0"/>
        </w:rPr>
      </w:pPr>
      <w:r w:rsidRPr="00214B9E">
        <w:rPr>
          <w:rFonts w:cs="Arial"/>
          <w:caps w:val="0"/>
        </w:rPr>
        <w:t>Conduits and fittings</w:t>
      </w:r>
    </w:p>
    <w:p w:rsidR="001F2B51" w:rsidRPr="00214B9E" w:rsidRDefault="001F2B51" w:rsidP="00214B9E">
      <w:pPr>
        <w:pStyle w:val="StyleCSIHeading3ABCArial11pt"/>
        <w:tabs>
          <w:tab w:val="clear" w:pos="1368"/>
          <w:tab w:val="left" w:pos="1440"/>
        </w:tabs>
        <w:ind w:left="1440" w:hanging="720"/>
        <w:rPr>
          <w:rFonts w:cs="Arial"/>
          <w:caps w:val="0"/>
        </w:rPr>
      </w:pPr>
      <w:r w:rsidRPr="00214B9E">
        <w:rPr>
          <w:rFonts w:cs="Arial"/>
          <w:caps w:val="0"/>
        </w:rPr>
        <w:t>Outlet boxes</w:t>
      </w:r>
    </w:p>
    <w:p w:rsidR="001F2B51" w:rsidRPr="00214B9E" w:rsidRDefault="001F2B51" w:rsidP="00214B9E">
      <w:pPr>
        <w:pStyle w:val="StyleCSIHeading3ABCArial11pt"/>
        <w:tabs>
          <w:tab w:val="clear" w:pos="1368"/>
          <w:tab w:val="left" w:pos="1440"/>
        </w:tabs>
        <w:ind w:left="1440" w:hanging="720"/>
        <w:rPr>
          <w:rFonts w:cs="Arial"/>
          <w:caps w:val="0"/>
        </w:rPr>
      </w:pPr>
      <w:r w:rsidRPr="00214B9E">
        <w:rPr>
          <w:rFonts w:cs="Arial"/>
          <w:caps w:val="0"/>
        </w:rPr>
        <w:t>Pull and junction boxes</w:t>
      </w:r>
    </w:p>
    <w:p w:rsidR="003D1666" w:rsidRPr="00214B9E" w:rsidRDefault="003D1666" w:rsidP="00214B9E">
      <w:pPr>
        <w:pStyle w:val="StyleCSIHeading3ABCArial11pt"/>
        <w:tabs>
          <w:tab w:val="clear" w:pos="1368"/>
          <w:tab w:val="left" w:pos="1440"/>
        </w:tabs>
        <w:ind w:left="1440" w:hanging="720"/>
        <w:rPr>
          <w:rFonts w:cs="Arial"/>
          <w:caps w:val="0"/>
        </w:rPr>
      </w:pPr>
      <w:r w:rsidRPr="00214B9E">
        <w:rPr>
          <w:rFonts w:cs="Arial"/>
          <w:caps w:val="0"/>
        </w:rPr>
        <w:t>Surface metal raceways</w:t>
      </w:r>
    </w:p>
    <w:p w:rsidR="00F17880" w:rsidRPr="00214B9E" w:rsidRDefault="00F17880" w:rsidP="00214B9E">
      <w:pPr>
        <w:pStyle w:val="StyleCSIHeading3ABCArial11pt"/>
        <w:tabs>
          <w:tab w:val="clear" w:pos="1368"/>
          <w:tab w:val="left" w:pos="1440"/>
        </w:tabs>
        <w:ind w:left="1440" w:hanging="720"/>
        <w:rPr>
          <w:rFonts w:cs="Arial"/>
          <w:caps w:val="0"/>
        </w:rPr>
      </w:pPr>
      <w:r w:rsidRPr="00214B9E">
        <w:rPr>
          <w:rFonts w:cs="Arial"/>
          <w:caps w:val="0"/>
        </w:rPr>
        <w:t>Wireway</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SUBMITTALS</w:t>
      </w:r>
    </w:p>
    <w:p w:rsidR="003D1666" w:rsidRPr="00785F01" w:rsidRDefault="003D1666" w:rsidP="00214B9E">
      <w:pPr>
        <w:pStyle w:val="StyleCSIHeading3ABCArial11pt"/>
        <w:keepNext/>
        <w:tabs>
          <w:tab w:val="clear" w:pos="1368"/>
          <w:tab w:val="num" w:pos="1440"/>
        </w:tabs>
        <w:ind w:left="1440" w:hanging="720"/>
        <w:rPr>
          <w:rFonts w:cs="Arial"/>
          <w:caps w:val="0"/>
        </w:rPr>
      </w:pPr>
      <w:r w:rsidRPr="00785F01">
        <w:rPr>
          <w:rFonts w:cs="Arial"/>
          <w:caps w:val="0"/>
        </w:rPr>
        <w:t>Submit t</w:t>
      </w:r>
      <w:r w:rsidR="007F6A1D" w:rsidRPr="00785F01">
        <w:rPr>
          <w:rFonts w:cs="Arial"/>
          <w:caps w:val="0"/>
        </w:rPr>
        <w:t xml:space="preserve">he following </w:t>
      </w:r>
      <w:r w:rsidR="00C911DC">
        <w:rPr>
          <w:rFonts w:cs="Arial"/>
          <w:caps w:val="0"/>
        </w:rPr>
        <w:t>per</w:t>
      </w:r>
      <w:r w:rsidR="007F6A1D" w:rsidRPr="00785F01">
        <w:rPr>
          <w:rFonts w:cs="Arial"/>
          <w:caps w:val="0"/>
        </w:rPr>
        <w:t xml:space="preserve"> project s</w:t>
      </w:r>
      <w:r w:rsidR="005C2F6B" w:rsidRPr="00785F01">
        <w:rPr>
          <w:rFonts w:cs="Arial"/>
          <w:caps w:val="0"/>
        </w:rPr>
        <w:t>ub</w:t>
      </w:r>
      <w:r w:rsidR="001D4D48" w:rsidRPr="00785F01">
        <w:rPr>
          <w:rFonts w:cs="Arial"/>
          <w:caps w:val="0"/>
        </w:rPr>
        <w:t>mittal</w:t>
      </w:r>
      <w:r w:rsidR="007F6A1D" w:rsidRPr="00785F01">
        <w:rPr>
          <w:rFonts w:cs="Arial"/>
          <w:caps w:val="0"/>
        </w:rPr>
        <w:t xml:space="preserve"> p</w:t>
      </w:r>
      <w:r w:rsidR="001D4D48" w:rsidRPr="00785F01">
        <w:rPr>
          <w:rFonts w:cs="Arial"/>
          <w:caps w:val="0"/>
        </w:rPr>
        <w:t>rocedu</w:t>
      </w:r>
      <w:r w:rsidR="005C2F6B" w:rsidRPr="00785F01">
        <w:rPr>
          <w:rFonts w:cs="Arial"/>
          <w:caps w:val="0"/>
        </w:rPr>
        <w:t>res</w:t>
      </w:r>
      <w:r w:rsidRPr="00785F01">
        <w:rPr>
          <w:rFonts w:cs="Arial"/>
          <w:caps w:val="0"/>
        </w:rPr>
        <w:t xml:space="preserve">: </w:t>
      </w:r>
    </w:p>
    <w:p w:rsidR="001F2B51" w:rsidRPr="00A75E5A" w:rsidRDefault="003D1666" w:rsidP="00214B9E">
      <w:pPr>
        <w:pStyle w:val="StyleCSIHeading4123Arial10pt"/>
        <w:tabs>
          <w:tab w:val="clear" w:pos="1800"/>
          <w:tab w:val="num" w:pos="2160"/>
        </w:tabs>
        <w:ind w:left="2160" w:hanging="720"/>
        <w:rPr>
          <w:rFonts w:cs="Arial"/>
          <w:sz w:val="22"/>
        </w:rPr>
      </w:pPr>
      <w:r w:rsidRPr="00A75E5A">
        <w:rPr>
          <w:rFonts w:cs="Arial"/>
          <w:sz w:val="22"/>
        </w:rPr>
        <w:t>Catalog Data: Submit catalog data describing surface metal raceway. Include data substantiating that materials comply with specified requirements.</w:t>
      </w:r>
    </w:p>
    <w:p w:rsidR="001F2B51" w:rsidRPr="00A75E5A" w:rsidRDefault="001F2B51" w:rsidP="00214B9E">
      <w:pPr>
        <w:pStyle w:val="StyleCSIHeading4123Arial10pt"/>
        <w:tabs>
          <w:tab w:val="clear" w:pos="1800"/>
          <w:tab w:val="num" w:pos="2160"/>
        </w:tabs>
        <w:ind w:left="2160" w:hanging="720"/>
        <w:rPr>
          <w:rFonts w:cs="Arial"/>
          <w:sz w:val="22"/>
        </w:rPr>
      </w:pPr>
      <w:r w:rsidRPr="00A75E5A">
        <w:rPr>
          <w:rFonts w:cs="Arial"/>
          <w:sz w:val="22"/>
        </w:rPr>
        <w:t xml:space="preserve">Catalog Data: Submit catalog data describing </w:t>
      </w:r>
      <w:r w:rsidR="00A75E5A" w:rsidRPr="00A75E5A">
        <w:rPr>
          <w:rFonts w:cs="Arial"/>
          <w:sz w:val="22"/>
        </w:rPr>
        <w:t>wire way</w:t>
      </w:r>
      <w:r w:rsidRPr="00A75E5A">
        <w:rPr>
          <w:rFonts w:cs="Arial"/>
          <w:sz w:val="22"/>
        </w:rPr>
        <w:t>. Include data substantiating that materials comply with specified requirements.</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lastRenderedPageBreak/>
        <w:t>QUALITY ASSURANCE</w:t>
      </w:r>
    </w:p>
    <w:p w:rsidR="003D1666" w:rsidRPr="00A75E5A" w:rsidRDefault="00B506D8" w:rsidP="00214B9E">
      <w:pPr>
        <w:pStyle w:val="StyleCSIHeading3ABCArial11pt"/>
        <w:tabs>
          <w:tab w:val="clear" w:pos="1368"/>
          <w:tab w:val="num" w:pos="1440"/>
        </w:tabs>
        <w:ind w:left="1440" w:hanging="720"/>
        <w:rPr>
          <w:rFonts w:cs="Arial"/>
        </w:rPr>
      </w:pPr>
      <w:r w:rsidRPr="00785F01">
        <w:rPr>
          <w:rFonts w:cs="Arial"/>
          <w:caps w:val="0"/>
        </w:rPr>
        <w:t xml:space="preserve">Comply with the </w:t>
      </w:r>
      <w:r w:rsidR="003D1666" w:rsidRPr="00785F01">
        <w:rPr>
          <w:rFonts w:cs="Arial"/>
          <w:i/>
          <w:caps w:val="0"/>
        </w:rPr>
        <w:t>National Electrical Code</w:t>
      </w:r>
      <w:r w:rsidR="003D1666" w:rsidRPr="00785F01">
        <w:rPr>
          <w:rFonts w:cs="Arial"/>
          <w:caps w:val="0"/>
        </w:rPr>
        <w:t xml:space="preserve"> (NEC) for components and installation</w:t>
      </w:r>
      <w:r w:rsidR="003D1666" w:rsidRPr="00A75E5A">
        <w:rPr>
          <w:rFonts w:cs="Arial"/>
        </w:rPr>
        <w: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Provide products that are listed and labeled by a Nationally Recognized Testing Laboratory (NRTL).</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R</w:t>
      </w:r>
      <w:r w:rsidR="002011B3" w:rsidRPr="00A75E5A">
        <w:rPr>
          <w:rFonts w:cs="Arial"/>
          <w:caps w:val="0"/>
        </w:rPr>
        <w:t>ECEIVING, STORING, AND PROTECTING</w:t>
      </w:r>
    </w:p>
    <w:p w:rsidR="003D1666" w:rsidRPr="00A75E5A" w:rsidRDefault="003D1666" w:rsidP="00214B9E">
      <w:pPr>
        <w:pStyle w:val="StyleCSIHeading3ABCArial11pt"/>
        <w:tabs>
          <w:tab w:val="clear" w:pos="1368"/>
          <w:tab w:val="num" w:pos="1440"/>
        </w:tabs>
        <w:ind w:left="1440" w:hanging="720"/>
        <w:rPr>
          <w:rFonts w:cs="Arial"/>
          <w:caps w:val="0"/>
        </w:rPr>
      </w:pPr>
      <w:r w:rsidRPr="00785F01">
        <w:rPr>
          <w:rFonts w:cs="Arial"/>
          <w:caps w:val="0"/>
        </w:rPr>
        <w:t>Receive, store, and protect, and handle products according to NECA 1</w:t>
      </w:r>
      <w:r w:rsidR="0067579C" w:rsidRPr="00785F01">
        <w:rPr>
          <w:rFonts w:cs="Arial"/>
          <w:iCs/>
          <w:caps w:val="0"/>
        </w:rPr>
        <w:t xml:space="preserve"> – </w:t>
      </w:r>
      <w:r w:rsidRPr="00785F01">
        <w:rPr>
          <w:rFonts w:cs="Arial"/>
          <w:caps w:val="0"/>
        </w:rPr>
        <w:t>Standard</w:t>
      </w:r>
      <w:r w:rsidRPr="00785F01">
        <w:rPr>
          <w:rFonts w:cs="Arial"/>
          <w:i/>
          <w:caps w:val="0"/>
        </w:rPr>
        <w:t xml:space="preserve"> Practices for Good Workmanship in Electrical Construction</w:t>
      </w:r>
      <w:r w:rsidRPr="00785F01">
        <w:rPr>
          <w:rFonts w:cs="Arial"/>
          <w:caps w:val="0"/>
        </w:rPr>
        <w:t>.</w:t>
      </w:r>
    </w:p>
    <w:p w:rsidR="00734191" w:rsidRPr="00785F01" w:rsidRDefault="00734191" w:rsidP="00214B9E">
      <w:pPr>
        <w:pStyle w:val="StyleCSIHeading21112Arial10pt"/>
        <w:tabs>
          <w:tab w:val="clear" w:pos="810"/>
          <w:tab w:val="num" w:pos="720"/>
        </w:tabs>
        <w:ind w:left="720"/>
        <w:rPr>
          <w:rFonts w:cs="Arial"/>
        </w:rPr>
      </w:pPr>
      <w:r w:rsidRPr="00785F01">
        <w:rPr>
          <w:rFonts w:cs="Arial"/>
        </w:rPr>
        <w:t>Applicability</w:t>
      </w:r>
    </w:p>
    <w:p w:rsidR="00734191" w:rsidRPr="00785F01" w:rsidRDefault="00734191" w:rsidP="00214B9E">
      <w:pPr>
        <w:pStyle w:val="StyleCSIHeading3ABCArial11pt"/>
        <w:tabs>
          <w:tab w:val="clear" w:pos="1368"/>
          <w:tab w:val="num" w:pos="1440"/>
        </w:tabs>
        <w:ind w:left="1440" w:hanging="720"/>
        <w:rPr>
          <w:rFonts w:cs="Arial"/>
          <w:caps w:val="0"/>
        </w:rPr>
      </w:pPr>
      <w:r w:rsidRPr="00785F01">
        <w:rPr>
          <w:rFonts w:cs="Arial"/>
          <w:caps w:val="0"/>
        </w:rPr>
        <w:t>Raceways and boxes used f</w:t>
      </w:r>
      <w:r w:rsidR="00C82C84">
        <w:rPr>
          <w:rFonts w:cs="Arial"/>
          <w:caps w:val="0"/>
        </w:rPr>
        <w:t>or low voltage (&lt;100VDC and &lt; 50</w:t>
      </w:r>
      <w:r w:rsidRPr="00785F01">
        <w:rPr>
          <w:rFonts w:cs="Arial"/>
          <w:caps w:val="0"/>
        </w:rPr>
        <w:t>VAC) building automation systems (BAS).</w:t>
      </w:r>
    </w:p>
    <w:p w:rsidR="003D1666" w:rsidRPr="00214B9E" w:rsidRDefault="003D1666" w:rsidP="00EC5448">
      <w:pPr>
        <w:pStyle w:val="StyleCSIHeading1PartXArial10pt"/>
        <w:rPr>
          <w:rFonts w:cs="Arial"/>
          <w:caps w:val="0"/>
          <w:sz w:val="22"/>
        </w:rPr>
      </w:pPr>
      <w:r w:rsidRPr="00214B9E">
        <w:rPr>
          <w:rFonts w:cs="Arial"/>
          <w:caps w:val="0"/>
          <w:sz w:val="22"/>
        </w:rPr>
        <w:t>PRODUCTS</w:t>
      </w:r>
    </w:p>
    <w:p w:rsidR="00214B9E" w:rsidRDefault="00214B9E" w:rsidP="008D40A8">
      <w:pPr>
        <w:pStyle w:val="StyleCSIHeading21112Arial10pt"/>
        <w:numPr>
          <w:ilvl w:val="1"/>
          <w:numId w:val="10"/>
        </w:numPr>
        <w:tabs>
          <w:tab w:val="clear" w:pos="810"/>
          <w:tab w:val="num" w:pos="720"/>
        </w:tabs>
        <w:ind w:left="720"/>
      </w:pPr>
      <w:r>
        <w:t>product options and substitutions</w:t>
      </w:r>
    </w:p>
    <w:p w:rsidR="00214B9E" w:rsidRPr="00214B9E" w:rsidRDefault="00214B9E" w:rsidP="00214B9E">
      <w:pPr>
        <w:pStyle w:val="StyleCSIHeading3ABCArial11pt"/>
        <w:tabs>
          <w:tab w:val="clear" w:pos="1368"/>
          <w:tab w:val="num" w:pos="1440"/>
        </w:tabs>
        <w:ind w:left="1440" w:hanging="720"/>
        <w:rPr>
          <w:rFonts w:cs="Arial"/>
          <w:caps w:val="0"/>
        </w:rPr>
      </w:pPr>
      <w:r w:rsidRPr="00214B9E">
        <w:rPr>
          <w:rFonts w:cs="Arial"/>
          <w:caps w:val="0"/>
        </w:rPr>
        <w:t xml:space="preserve">Alternate products may be accepted; follow Section 01 2500 </w:t>
      </w:r>
      <w:r w:rsidRPr="00214B9E">
        <w:rPr>
          <w:rFonts w:cs="Arial"/>
          <w:iCs/>
          <w:caps w:val="0"/>
        </w:rPr>
        <w:t>–</w:t>
      </w:r>
      <w:r w:rsidRPr="00214B9E">
        <w:rPr>
          <w:rFonts w:cs="Arial"/>
          <w:caps w:val="0"/>
        </w:rPr>
        <w:t xml:space="preserve"> </w:t>
      </w:r>
      <w:r w:rsidRPr="00214B9E">
        <w:rPr>
          <w:rFonts w:cs="Arial"/>
          <w:i/>
          <w:caps w:val="0"/>
        </w:rPr>
        <w:t>Substitution Procedures</w:t>
      </w:r>
      <w:r w:rsidRPr="00214B9E">
        <w:rPr>
          <w:rFonts w:cs="Arial"/>
          <w:caps w:val="0"/>
        </w:rPr>
        <w:t>.</w:t>
      </w:r>
    </w:p>
    <w:p w:rsidR="00944E11" w:rsidRDefault="00944E11" w:rsidP="00214B9E">
      <w:pPr>
        <w:pStyle w:val="StyleCSIHeading21112Arial10pt"/>
        <w:tabs>
          <w:tab w:val="clear" w:pos="810"/>
          <w:tab w:val="num" w:pos="720"/>
        </w:tabs>
        <w:ind w:left="720"/>
      </w:pPr>
      <w:r>
        <w:t>Sizing</w:t>
      </w:r>
    </w:p>
    <w:p w:rsidR="00944E11" w:rsidRDefault="00944E11" w:rsidP="00214B9E">
      <w:pPr>
        <w:pStyle w:val="StyleCSIHeading3ABCArial11pt"/>
        <w:tabs>
          <w:tab w:val="clear" w:pos="1368"/>
          <w:tab w:val="num" w:pos="1440"/>
        </w:tabs>
        <w:ind w:left="1440" w:hanging="720"/>
        <w:rPr>
          <w:caps w:val="0"/>
        </w:rPr>
      </w:pPr>
      <w:r>
        <w:rPr>
          <w:caps w:val="0"/>
        </w:rPr>
        <w:t>W</w:t>
      </w:r>
      <w:r w:rsidRPr="00944E11">
        <w:rPr>
          <w:caps w:val="0"/>
        </w:rPr>
        <w:t xml:space="preserve">hen </w:t>
      </w:r>
      <w:r>
        <w:rPr>
          <w:caps w:val="0"/>
        </w:rPr>
        <w:t xml:space="preserve">specific sizes for </w:t>
      </w:r>
      <w:r w:rsidR="00A81199">
        <w:rPr>
          <w:caps w:val="0"/>
        </w:rPr>
        <w:t>race</w:t>
      </w:r>
      <w:r>
        <w:rPr>
          <w:caps w:val="0"/>
        </w:rPr>
        <w:t xml:space="preserve">ways, electrical j-boxes and enclosures are not specified in the design drawings, it is the </w:t>
      </w:r>
      <w:r w:rsidR="005E25DE">
        <w:rPr>
          <w:caps w:val="0"/>
        </w:rPr>
        <w:t>installer’s</w:t>
      </w:r>
      <w:r>
        <w:rPr>
          <w:caps w:val="0"/>
        </w:rPr>
        <w:t xml:space="preserve"> responsibility to size such </w:t>
      </w:r>
      <w:r w:rsidR="00A81199">
        <w:rPr>
          <w:caps w:val="0"/>
        </w:rPr>
        <w:t>items</w:t>
      </w:r>
      <w:r>
        <w:rPr>
          <w:caps w:val="0"/>
        </w:rPr>
        <w:t xml:space="preserve"> to accommodate the required number of cables and wires to not exceed NEC maximum fill requirements. </w:t>
      </w:r>
    </w:p>
    <w:p w:rsidR="00944E11" w:rsidRDefault="00944E11" w:rsidP="00214B9E">
      <w:pPr>
        <w:pStyle w:val="StyleCSIHeading3ABCArial11pt"/>
        <w:tabs>
          <w:tab w:val="clear" w:pos="1368"/>
          <w:tab w:val="num" w:pos="1440"/>
        </w:tabs>
        <w:ind w:left="1440" w:hanging="720"/>
        <w:rPr>
          <w:caps w:val="0"/>
        </w:rPr>
      </w:pPr>
      <w:r>
        <w:rPr>
          <w:caps w:val="0"/>
        </w:rPr>
        <w:t xml:space="preserve">When placing cables in </w:t>
      </w:r>
      <w:r w:rsidR="00A81199">
        <w:rPr>
          <w:caps w:val="0"/>
        </w:rPr>
        <w:t>raceways</w:t>
      </w:r>
      <w:r>
        <w:rPr>
          <w:caps w:val="0"/>
        </w:rPr>
        <w:t>, the outside dimension of the cable shall be used to determine fill cross sections.</w:t>
      </w:r>
    </w:p>
    <w:p w:rsidR="00944E11" w:rsidRPr="00944E11" w:rsidRDefault="005E25DE" w:rsidP="00214B9E">
      <w:pPr>
        <w:pStyle w:val="StyleCSIHeading3ABCArial11pt"/>
        <w:tabs>
          <w:tab w:val="clear" w:pos="1368"/>
          <w:tab w:val="num" w:pos="1440"/>
        </w:tabs>
        <w:ind w:left="1440" w:hanging="720"/>
        <w:rPr>
          <w:caps w:val="0"/>
        </w:rPr>
      </w:pPr>
      <w:r>
        <w:rPr>
          <w:caps w:val="0"/>
        </w:rPr>
        <w:t>BAS c</w:t>
      </w:r>
      <w:r w:rsidR="00944E11">
        <w:rPr>
          <w:caps w:val="0"/>
        </w:rPr>
        <w:t>ontrol cables</w:t>
      </w:r>
      <w:r>
        <w:rPr>
          <w:caps w:val="0"/>
        </w:rPr>
        <w:t xml:space="preserve"> and wires</w:t>
      </w:r>
      <w:r w:rsidR="00944E11">
        <w:rPr>
          <w:caps w:val="0"/>
        </w:rPr>
        <w:t xml:space="preserve"> are not considered current carrying conductors</w:t>
      </w:r>
      <w:r>
        <w:rPr>
          <w:caps w:val="0"/>
        </w:rPr>
        <w:t xml:space="preserve"> and thus are not subject to NEC Table 310.15(B)(3)(a) </w:t>
      </w:r>
      <w:r w:rsidR="00C911DC">
        <w:rPr>
          <w:caps w:val="0"/>
        </w:rPr>
        <w:t>(</w:t>
      </w:r>
      <w:r w:rsidR="00C911DC" w:rsidRPr="00C911DC">
        <w:rPr>
          <w:i/>
          <w:caps w:val="0"/>
        </w:rPr>
        <w:t>2014</w:t>
      </w:r>
      <w:r w:rsidR="00C911DC">
        <w:rPr>
          <w:caps w:val="0"/>
        </w:rPr>
        <w:t xml:space="preserve">) </w:t>
      </w:r>
      <w:r>
        <w:rPr>
          <w:caps w:val="0"/>
        </w:rPr>
        <w:t xml:space="preserve">adjustment factors. </w:t>
      </w:r>
      <w:r w:rsidR="00944E11">
        <w:rPr>
          <w:caps w:val="0"/>
        </w:rPr>
        <w:t xml:space="preserve">      </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COATINGS</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Provide products with zinc coating or with treatment of equivalent corrosion resistance using approved alternative treatment, finish, or inherent material characteristic that is suitable for the environment in which the product will be installed and used.</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INTERMEDIATE METAL CONDUIT AND FITTINGS</w:t>
      </w:r>
      <w:r w:rsidR="000927C2" w:rsidRPr="00A75E5A">
        <w:rPr>
          <w:rFonts w:cs="Arial"/>
          <w:caps w:val="0"/>
        </w:rPr>
        <w:t xml:space="preserve"> (IMC)</w:t>
      </w:r>
    </w:p>
    <w:p w:rsidR="003D1666" w:rsidRDefault="00B506D8" w:rsidP="00214B9E">
      <w:pPr>
        <w:pStyle w:val="StyleCSIHeading3ABCArial11pt"/>
        <w:tabs>
          <w:tab w:val="clear" w:pos="1368"/>
          <w:tab w:val="num" w:pos="1440"/>
        </w:tabs>
        <w:ind w:left="1440" w:hanging="720"/>
        <w:rPr>
          <w:rFonts w:cs="Arial"/>
          <w:caps w:val="0"/>
        </w:rPr>
      </w:pPr>
      <w:r w:rsidRPr="00785F01">
        <w:rPr>
          <w:rFonts w:cs="Arial"/>
          <w:caps w:val="0"/>
        </w:rPr>
        <w:t xml:space="preserve">Furnish intermediate metal conduit (IMC) </w:t>
      </w:r>
      <w:r w:rsidR="00BB79B6">
        <w:rPr>
          <w:rFonts w:cs="Arial"/>
          <w:caps w:val="0"/>
        </w:rPr>
        <w:t>,nipples, elbows</w:t>
      </w:r>
      <w:r w:rsidR="00BB79B6" w:rsidRPr="00CD0C6B">
        <w:rPr>
          <w:rFonts w:cs="Arial"/>
          <w:caps w:val="0"/>
        </w:rPr>
        <w:t xml:space="preserve"> </w:t>
      </w:r>
      <w:r w:rsidR="00BB79B6">
        <w:rPr>
          <w:rFonts w:cs="Arial"/>
          <w:caps w:val="0"/>
        </w:rPr>
        <w:t>and couplings</w:t>
      </w:r>
      <w:r w:rsidR="00BB79B6" w:rsidRPr="00785F01">
        <w:rPr>
          <w:rFonts w:cs="Arial"/>
          <w:caps w:val="0"/>
        </w:rPr>
        <w:t xml:space="preserve"> </w:t>
      </w:r>
      <w:r w:rsidRPr="00785F01">
        <w:rPr>
          <w:rFonts w:cs="Arial"/>
          <w:caps w:val="0"/>
        </w:rPr>
        <w:t xml:space="preserve">that </w:t>
      </w:r>
      <w:r w:rsidR="00BB79B6">
        <w:rPr>
          <w:rFonts w:cs="Arial"/>
          <w:caps w:val="0"/>
        </w:rPr>
        <w:t>conform</w:t>
      </w:r>
      <w:r w:rsidR="00980682" w:rsidRPr="00785F01">
        <w:rPr>
          <w:rFonts w:cs="Arial"/>
          <w:caps w:val="0"/>
        </w:rPr>
        <w:t xml:space="preserve"> to </w:t>
      </w:r>
      <w:r w:rsidR="003D1666" w:rsidRPr="00785F01">
        <w:rPr>
          <w:rFonts w:cs="Arial"/>
          <w:caps w:val="0"/>
        </w:rPr>
        <w:t>UL1242</w:t>
      </w:r>
      <w:r w:rsidR="0067579C" w:rsidRPr="00785F01">
        <w:rPr>
          <w:rFonts w:cs="Arial"/>
          <w:iCs/>
          <w:caps w:val="0"/>
        </w:rPr>
        <w:t xml:space="preserve"> – </w:t>
      </w:r>
      <w:r w:rsidR="003D1666" w:rsidRPr="00785F01">
        <w:rPr>
          <w:rFonts w:cs="Arial"/>
          <w:i/>
          <w:iCs/>
          <w:caps w:val="0"/>
        </w:rPr>
        <w:t>Intermediate Metal Conduit</w:t>
      </w:r>
      <w:r w:rsidR="003D1666" w:rsidRPr="00785F01">
        <w:rPr>
          <w:rFonts w:cs="Arial"/>
          <w:caps w:val="0"/>
        </w:rPr>
        <w:t>, ANSI C80.6</w:t>
      </w:r>
      <w:r w:rsidR="00106289" w:rsidRPr="00785F01">
        <w:rPr>
          <w:rFonts w:cs="Arial"/>
          <w:iCs/>
          <w:caps w:val="0"/>
        </w:rPr>
        <w:t xml:space="preserve"> – </w:t>
      </w:r>
      <w:r w:rsidR="00E96845" w:rsidRPr="00785F01">
        <w:rPr>
          <w:rFonts w:cs="Arial"/>
          <w:i/>
          <w:iCs/>
          <w:caps w:val="0"/>
        </w:rPr>
        <w:t xml:space="preserve">Electrical </w:t>
      </w:r>
      <w:r w:rsidR="003D1666" w:rsidRPr="00785F01">
        <w:rPr>
          <w:rFonts w:cs="Arial"/>
          <w:i/>
          <w:iCs/>
          <w:caps w:val="0"/>
        </w:rPr>
        <w:t>Intermediate Metal Conduit</w:t>
      </w:r>
      <w:r w:rsidR="00E96845" w:rsidRPr="00785F01">
        <w:rPr>
          <w:rFonts w:cs="Arial"/>
          <w:i/>
          <w:iCs/>
          <w:caps w:val="0"/>
        </w:rPr>
        <w:t xml:space="preserve"> (EIMC)</w:t>
      </w:r>
      <w:r w:rsidR="003D1666" w:rsidRPr="00785F01">
        <w:rPr>
          <w:rFonts w:cs="Arial"/>
          <w:caps w:val="0"/>
        </w:rPr>
        <w: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Furnish zinc-plated, threaded, malleable iron fittings and conduit bodies that meet the requirements of UL514B</w:t>
      </w:r>
      <w:r w:rsidR="00106289" w:rsidRPr="00785F01">
        <w:rPr>
          <w:rFonts w:cs="Arial"/>
          <w:iCs/>
          <w:caps w:val="0"/>
        </w:rPr>
        <w:t xml:space="preserve"> – </w:t>
      </w:r>
      <w:r w:rsidRPr="00785F01">
        <w:rPr>
          <w:rFonts w:cs="Arial"/>
          <w:i/>
          <w:iCs/>
          <w:caps w:val="0"/>
        </w:rPr>
        <w:t>Fittings for Conduit and Outlet Boxes</w:t>
      </w:r>
      <w:r w:rsidRPr="00785F01">
        <w:rPr>
          <w:rFonts w:cs="Arial"/>
          <w:iCs/>
          <w:caps w:val="0"/>
        </w:rPr>
        <w:t>,</w:t>
      </w:r>
      <w:r w:rsidRPr="00785F01">
        <w:rPr>
          <w:rFonts w:cs="Arial"/>
          <w:caps w:val="0"/>
        </w:rPr>
        <w:t xml:space="preserve"> and ANSI/NEMA FB1</w:t>
      </w:r>
      <w:r w:rsidR="00106289" w:rsidRPr="00785F01">
        <w:rPr>
          <w:rFonts w:cs="Arial"/>
          <w:iCs/>
          <w:caps w:val="0"/>
        </w:rPr>
        <w:t xml:space="preserve"> – </w:t>
      </w:r>
      <w:r w:rsidRPr="00785F01">
        <w:rPr>
          <w:rFonts w:cs="Arial"/>
          <w:i/>
          <w:iCs/>
          <w:caps w:val="0"/>
        </w:rPr>
        <w:t>Fittings, Cast Metal Boxes, and Conduit Bodies for Conduit and Cable Assemblies</w:t>
      </w:r>
      <w:r w:rsidRPr="00785F01">
        <w:rPr>
          <w:rFonts w:cs="Arial"/>
          <w:caps w:val="0"/>
        </w:rPr>
        <w:t>.</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lastRenderedPageBreak/>
        <w:t xml:space="preserve">RIGID </w:t>
      </w:r>
      <w:r w:rsidR="003163D8" w:rsidRPr="00A75E5A">
        <w:rPr>
          <w:rFonts w:cs="Arial"/>
          <w:caps w:val="0"/>
        </w:rPr>
        <w:t>METAL</w:t>
      </w:r>
      <w:r w:rsidRPr="00A75E5A">
        <w:rPr>
          <w:rFonts w:cs="Arial"/>
          <w:caps w:val="0"/>
        </w:rPr>
        <w:t xml:space="preserve"> CONDUIT AND FITTINGS</w:t>
      </w:r>
      <w:r w:rsidR="000927C2" w:rsidRPr="00A75E5A">
        <w:rPr>
          <w:rFonts w:cs="Arial"/>
          <w:caps w:val="0"/>
        </w:rPr>
        <w:t xml:space="preserve"> (RMC)</w:t>
      </w:r>
    </w:p>
    <w:p w:rsidR="003D1666" w:rsidRPr="00785F01" w:rsidRDefault="00B506D8" w:rsidP="00214B9E">
      <w:pPr>
        <w:pStyle w:val="StyleCSIHeading3ABCArial11pt"/>
        <w:tabs>
          <w:tab w:val="clear" w:pos="1368"/>
          <w:tab w:val="num" w:pos="1440"/>
        </w:tabs>
        <w:ind w:left="1440" w:hanging="720"/>
        <w:rPr>
          <w:rFonts w:cs="Arial"/>
          <w:caps w:val="0"/>
        </w:rPr>
      </w:pPr>
      <w:r w:rsidRPr="00785F01">
        <w:rPr>
          <w:rFonts w:cs="Arial"/>
          <w:caps w:val="0"/>
        </w:rPr>
        <w:t xml:space="preserve">Furnish rigid </w:t>
      </w:r>
      <w:r w:rsidR="003163D8" w:rsidRPr="00785F01">
        <w:rPr>
          <w:rFonts w:cs="Arial"/>
          <w:caps w:val="0"/>
        </w:rPr>
        <w:t>metal</w:t>
      </w:r>
      <w:r w:rsidRPr="00785F01">
        <w:rPr>
          <w:rFonts w:cs="Arial"/>
          <w:caps w:val="0"/>
        </w:rPr>
        <w:t xml:space="preserve"> conduit (</w:t>
      </w:r>
      <w:r w:rsidR="00EC5448" w:rsidRPr="00785F01">
        <w:rPr>
          <w:rFonts w:cs="Arial"/>
          <w:caps w:val="0"/>
        </w:rPr>
        <w:t>RMC</w:t>
      </w:r>
      <w:r w:rsidRPr="00785F01">
        <w:rPr>
          <w:rFonts w:cs="Arial"/>
          <w:caps w:val="0"/>
        </w:rPr>
        <w:t xml:space="preserve">) that meets the requirements of </w:t>
      </w:r>
      <w:r w:rsidR="003D1666" w:rsidRPr="00785F01">
        <w:rPr>
          <w:rFonts w:cs="Arial"/>
          <w:caps w:val="0"/>
        </w:rPr>
        <w:t>UL6</w:t>
      </w:r>
      <w:r w:rsidR="00106289" w:rsidRPr="00785F01">
        <w:rPr>
          <w:rFonts w:cs="Arial"/>
          <w:caps w:val="0"/>
        </w:rPr>
        <w:t xml:space="preserve"> – </w:t>
      </w:r>
      <w:r w:rsidR="003D1666" w:rsidRPr="00785F01">
        <w:rPr>
          <w:rFonts w:cs="Arial"/>
          <w:i/>
          <w:caps w:val="0"/>
        </w:rPr>
        <w:t>Rigid Metal Electrical Conduit</w:t>
      </w:r>
      <w:r w:rsidR="003D1666" w:rsidRPr="00785F01">
        <w:rPr>
          <w:rFonts w:cs="Arial"/>
          <w:caps w:val="0"/>
        </w:rPr>
        <w:t xml:space="preserve">, </w:t>
      </w:r>
      <w:r w:rsidR="00E96845" w:rsidRPr="00785F01">
        <w:rPr>
          <w:rFonts w:cs="Arial"/>
          <w:caps w:val="0"/>
        </w:rPr>
        <w:t xml:space="preserve">NEMA </w:t>
      </w:r>
      <w:r w:rsidR="003D1666" w:rsidRPr="00785F01">
        <w:rPr>
          <w:rFonts w:cs="Arial"/>
          <w:caps w:val="0"/>
        </w:rPr>
        <w:t>C80.1</w:t>
      </w:r>
      <w:r w:rsidR="00106289" w:rsidRPr="00785F01">
        <w:rPr>
          <w:rFonts w:cs="Arial"/>
          <w:caps w:val="0"/>
        </w:rPr>
        <w:t xml:space="preserve"> – </w:t>
      </w:r>
      <w:r w:rsidR="00E96845" w:rsidRPr="00785F01">
        <w:rPr>
          <w:rFonts w:cs="Arial"/>
          <w:i/>
          <w:caps w:val="0"/>
        </w:rPr>
        <w:t xml:space="preserve">Electrical </w:t>
      </w:r>
      <w:r w:rsidR="003D1666" w:rsidRPr="00785F01">
        <w:rPr>
          <w:rFonts w:cs="Arial"/>
          <w:i/>
          <w:caps w:val="0"/>
        </w:rPr>
        <w:t>Rigid Steel Conduit</w:t>
      </w:r>
      <w:r w:rsidR="00E96845" w:rsidRPr="00785F01">
        <w:rPr>
          <w:rFonts w:cs="Arial"/>
          <w:i/>
          <w:caps w:val="0"/>
        </w:rPr>
        <w:t xml:space="preserve"> (ERSC)</w:t>
      </w:r>
      <w:r w:rsidR="003D1666" w:rsidRPr="00785F01">
        <w:rPr>
          <w:rFonts w:cs="Arial"/>
          <w:caps w:val="0"/>
        </w:rPr>
        <w: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Furnish zinc-plated, threaded, malleable iron fittings and conduit bodies that meet the requirements of UL514B and ANSI/NEMA FB1.</w:t>
      </w:r>
    </w:p>
    <w:p w:rsidR="003D1666" w:rsidRPr="00A75E5A" w:rsidRDefault="003D1666" w:rsidP="00214B9E">
      <w:pPr>
        <w:pStyle w:val="StyleCSIHeading21112Arial10pt"/>
        <w:tabs>
          <w:tab w:val="clear" w:pos="810"/>
          <w:tab w:val="num" w:pos="720"/>
        </w:tabs>
        <w:ind w:left="720"/>
        <w:rPr>
          <w:rFonts w:cs="Arial"/>
          <w:caps w:val="0"/>
        </w:rPr>
      </w:pPr>
      <w:r w:rsidRPr="00785F01">
        <w:rPr>
          <w:rFonts w:cs="Arial"/>
          <w:caps w:val="0"/>
        </w:rPr>
        <w:t>ELECTRICAL METALLIC TUBING AND FITTINGS</w:t>
      </w:r>
      <w:r w:rsidR="000927C2" w:rsidRPr="00785F01">
        <w:rPr>
          <w:rFonts w:cs="Arial"/>
          <w:caps w:val="0"/>
        </w:rPr>
        <w:t xml:space="preserve"> (EMT)</w:t>
      </w:r>
    </w:p>
    <w:p w:rsidR="003D1666" w:rsidRDefault="00296630" w:rsidP="00214B9E">
      <w:pPr>
        <w:pStyle w:val="StyleCSIHeading3ABCArial11pt"/>
        <w:tabs>
          <w:tab w:val="clear" w:pos="1368"/>
          <w:tab w:val="num" w:pos="1440"/>
        </w:tabs>
        <w:ind w:left="1440" w:hanging="720"/>
        <w:rPr>
          <w:rFonts w:cs="Arial"/>
          <w:caps w:val="0"/>
        </w:rPr>
      </w:pPr>
      <w:r w:rsidRPr="00785F01">
        <w:rPr>
          <w:rFonts w:cs="Arial"/>
          <w:caps w:val="0"/>
        </w:rPr>
        <w:t xml:space="preserve">Furnish galvanized electrical metallic tubing </w:t>
      </w:r>
      <w:r w:rsidR="00F308EE" w:rsidRPr="00785F01">
        <w:rPr>
          <w:rFonts w:cs="Arial"/>
          <w:caps w:val="0"/>
        </w:rPr>
        <w:t xml:space="preserve">(EMT) </w:t>
      </w:r>
      <w:r w:rsidRPr="00785F01">
        <w:rPr>
          <w:rFonts w:cs="Arial"/>
          <w:caps w:val="0"/>
        </w:rPr>
        <w:t xml:space="preserve">that </w:t>
      </w:r>
      <w:r w:rsidR="00980682" w:rsidRPr="00785F01">
        <w:rPr>
          <w:rFonts w:cs="Arial"/>
          <w:caps w:val="0"/>
        </w:rPr>
        <w:t>conforms to</w:t>
      </w:r>
      <w:r w:rsidRPr="00785F01">
        <w:rPr>
          <w:rFonts w:cs="Arial"/>
          <w:caps w:val="0"/>
        </w:rPr>
        <w:t xml:space="preserve"> </w:t>
      </w:r>
      <w:r w:rsidR="003D1666" w:rsidRPr="00785F01">
        <w:rPr>
          <w:rFonts w:cs="Arial"/>
          <w:caps w:val="0"/>
        </w:rPr>
        <w:t>UL797</w:t>
      </w:r>
      <w:r w:rsidR="00106289" w:rsidRPr="00785F01">
        <w:rPr>
          <w:rFonts w:cs="Arial"/>
          <w:caps w:val="0"/>
        </w:rPr>
        <w:t xml:space="preserve"> – </w:t>
      </w:r>
      <w:r w:rsidR="003D1666" w:rsidRPr="00785F01">
        <w:rPr>
          <w:rFonts w:cs="Arial"/>
          <w:i/>
          <w:caps w:val="0"/>
        </w:rPr>
        <w:t>Electrical Metallic Tubing</w:t>
      </w:r>
      <w:r w:rsidR="003D1666" w:rsidRPr="00785F01">
        <w:rPr>
          <w:rFonts w:cs="Arial"/>
          <w:caps w:val="0"/>
        </w:rPr>
        <w:t xml:space="preserve">, </w:t>
      </w:r>
      <w:r w:rsidR="00E96845" w:rsidRPr="00785F01">
        <w:rPr>
          <w:rFonts w:cs="Arial"/>
          <w:caps w:val="0"/>
        </w:rPr>
        <w:t xml:space="preserve">NEMA </w:t>
      </w:r>
      <w:r w:rsidR="003D1666" w:rsidRPr="00785F01">
        <w:rPr>
          <w:rFonts w:cs="Arial"/>
          <w:caps w:val="0"/>
        </w:rPr>
        <w:t>C80.3</w:t>
      </w:r>
      <w:r w:rsidR="00E96845" w:rsidRPr="00785F01">
        <w:rPr>
          <w:rFonts w:cs="Arial"/>
          <w:caps w:val="0"/>
        </w:rPr>
        <w:t xml:space="preserve"> – </w:t>
      </w:r>
      <w:r w:rsidR="00E96845" w:rsidRPr="00785F01">
        <w:rPr>
          <w:rFonts w:cs="Arial"/>
          <w:i/>
          <w:caps w:val="0"/>
        </w:rPr>
        <w:t>Steel Electrical Metallic Tubing (EMT)</w:t>
      </w:r>
      <w:r w:rsidR="003D1666" w:rsidRPr="00785F01">
        <w:rPr>
          <w:rFonts w:cs="Arial"/>
          <w:caps w:val="0"/>
        </w:rPr>
        <w:t>.</w:t>
      </w:r>
    </w:p>
    <w:p w:rsidR="00944E11" w:rsidRPr="00944E11" w:rsidRDefault="00C911DC" w:rsidP="00214B9E">
      <w:pPr>
        <w:pStyle w:val="StyleCSIHeading3ABCArial11pt"/>
        <w:tabs>
          <w:tab w:val="clear" w:pos="1368"/>
          <w:tab w:val="num" w:pos="1440"/>
        </w:tabs>
        <w:ind w:left="1440" w:hanging="720"/>
        <w:rPr>
          <w:rFonts w:cs="Arial"/>
          <w:caps w:val="0"/>
        </w:rPr>
      </w:pPr>
      <w:r>
        <w:rPr>
          <w:rFonts w:cs="Arial"/>
          <w:caps w:val="0"/>
        </w:rPr>
        <w:t>EMT conduit 1</w:t>
      </w:r>
      <w:r w:rsidR="00BB79B6">
        <w:rPr>
          <w:rFonts w:cs="Arial"/>
          <w:caps w:val="0"/>
        </w:rPr>
        <w:t>-</w:t>
      </w:r>
      <w:r>
        <w:rPr>
          <w:rFonts w:cs="Arial"/>
          <w:caps w:val="0"/>
        </w:rPr>
        <w:t>inch</w:t>
      </w:r>
      <w:r w:rsidR="00944E11">
        <w:rPr>
          <w:rFonts w:cs="Arial"/>
          <w:caps w:val="0"/>
        </w:rPr>
        <w:t xml:space="preserve"> trade size and smaller shall be </w:t>
      </w:r>
      <w:r w:rsidR="00944E11" w:rsidRPr="00EC05B6">
        <w:rPr>
          <w:rFonts w:cs="Arial"/>
          <w:caps w:val="0"/>
          <w:u w:val="single"/>
        </w:rPr>
        <w:t>blue</w:t>
      </w:r>
      <w:r w:rsidR="00944E11" w:rsidRPr="00EC05B6">
        <w:rPr>
          <w:rFonts w:cs="Arial"/>
          <w:caps w:val="0"/>
        </w:rPr>
        <w:t xml:space="preserve"> </w:t>
      </w:r>
      <w:r w:rsidR="00944E11">
        <w:rPr>
          <w:rFonts w:cs="Arial"/>
          <w:caps w:val="0"/>
        </w:rPr>
        <w:t>in color to distinguish the conduit as BAS controls. Reused existing IMC conduit does not need to be replaced to meet this requirement.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 xml:space="preserve">Furnish </w:t>
      </w:r>
      <w:r w:rsidR="00641EC4" w:rsidRPr="00785F01">
        <w:rPr>
          <w:rFonts w:cs="Arial"/>
          <w:caps w:val="0"/>
        </w:rPr>
        <w:t xml:space="preserve">compression or set-screw type </w:t>
      </w:r>
      <w:r w:rsidRPr="00785F01">
        <w:rPr>
          <w:rFonts w:cs="Arial"/>
          <w:caps w:val="0"/>
        </w:rPr>
        <w:t>fittings that meet the requirements of UL514B</w:t>
      </w:r>
      <w:r w:rsidR="00106289" w:rsidRPr="00785F01">
        <w:rPr>
          <w:rFonts w:cs="Arial"/>
          <w:iCs/>
          <w:caps w:val="0"/>
        </w:rPr>
        <w:t xml:space="preserve"> – </w:t>
      </w:r>
      <w:r w:rsidRPr="00785F01">
        <w:rPr>
          <w:rFonts w:cs="Arial"/>
          <w:i/>
          <w:iCs/>
          <w:caps w:val="0"/>
        </w:rPr>
        <w:t>Fittings for Conduit and Outlet Boxes</w:t>
      </w:r>
      <w:r w:rsidRPr="00785F01">
        <w:rPr>
          <w:rFonts w:cs="Arial"/>
          <w:iCs/>
          <w:caps w:val="0"/>
        </w:rPr>
        <w:t>,</w:t>
      </w:r>
      <w:r w:rsidRPr="00785F01">
        <w:rPr>
          <w:rFonts w:cs="Arial"/>
          <w:caps w:val="0"/>
        </w:rPr>
        <w:t xml:space="preserve"> and ANSI/NEMA FB1</w:t>
      </w:r>
      <w:r w:rsidR="00106289" w:rsidRPr="00785F01">
        <w:rPr>
          <w:rFonts w:cs="Arial"/>
          <w:iCs/>
          <w:caps w:val="0"/>
        </w:rPr>
        <w:t xml:space="preserve"> – </w:t>
      </w:r>
      <w:r w:rsidRPr="00785F01">
        <w:rPr>
          <w:rFonts w:cs="Arial"/>
          <w:i/>
          <w:iCs/>
          <w:caps w:val="0"/>
        </w:rPr>
        <w:t>Fittings, Cast Metal Boxes, and Conduit Bodies for Conduit and Cable Assemblies</w:t>
      </w:r>
      <w:r w:rsidRPr="00785F01">
        <w:rPr>
          <w:rFonts w:cs="Arial"/>
          <w:caps w:val="0"/>
        </w:rPr>
        <w:t>.  Furnish insulated throat connectors.</w:t>
      </w:r>
      <w:r w:rsidR="00397D0E" w:rsidRPr="00785F01">
        <w:rPr>
          <w:rFonts w:cs="Arial"/>
          <w:caps w:val="0"/>
        </w:rPr>
        <w:t xml:space="preserve"> </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FLEXIBLE METAL CONDUIT AND FITTINGS</w:t>
      </w:r>
    </w:p>
    <w:p w:rsidR="003D1666" w:rsidRPr="00785F01" w:rsidRDefault="0041365B" w:rsidP="00214B9E">
      <w:pPr>
        <w:pStyle w:val="StyleCSIHeading3ABCArial11pt"/>
        <w:tabs>
          <w:tab w:val="clear" w:pos="1368"/>
          <w:tab w:val="num" w:pos="1440"/>
        </w:tabs>
        <w:ind w:left="1440" w:hanging="720"/>
        <w:rPr>
          <w:rFonts w:cs="Arial"/>
          <w:caps w:val="0"/>
        </w:rPr>
      </w:pPr>
      <w:r w:rsidRPr="00785F01">
        <w:rPr>
          <w:rFonts w:cs="Arial"/>
          <w:caps w:val="0"/>
        </w:rPr>
        <w:t xml:space="preserve">Furnish galvanized steel flexible metal conduit that meets the requirements of </w:t>
      </w:r>
      <w:r w:rsidR="002A4B8B" w:rsidRPr="00785F01">
        <w:rPr>
          <w:rFonts w:cs="Arial"/>
          <w:caps w:val="0"/>
        </w:rPr>
        <w:t>UL1</w:t>
      </w:r>
      <w:r w:rsidR="00106289" w:rsidRPr="00785F01">
        <w:rPr>
          <w:rFonts w:cs="Arial"/>
          <w:caps w:val="0"/>
        </w:rPr>
        <w:t xml:space="preserve"> – </w:t>
      </w:r>
      <w:r w:rsidR="003D1666" w:rsidRPr="00785F01">
        <w:rPr>
          <w:rFonts w:cs="Arial"/>
          <w:i/>
          <w:iCs/>
          <w:caps w:val="0"/>
        </w:rPr>
        <w:t>Flexible Metal Electrical Conduit</w:t>
      </w:r>
      <w:r w:rsidR="003D1666" w:rsidRPr="00785F01">
        <w:rPr>
          <w:rFonts w:cs="Arial"/>
          <w:caps w:val="0"/>
        </w:rPr>
        <w: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Furnish zinc-plated malleable iron fittings that meet the requirements of UL514B</w:t>
      </w:r>
      <w:r w:rsidR="00106289" w:rsidRPr="00785F01">
        <w:rPr>
          <w:rFonts w:cs="Arial"/>
          <w:iCs/>
          <w:caps w:val="0"/>
        </w:rPr>
        <w:t xml:space="preserve"> – </w:t>
      </w:r>
      <w:r w:rsidRPr="00785F01">
        <w:rPr>
          <w:rFonts w:cs="Arial"/>
          <w:i/>
          <w:iCs/>
          <w:caps w:val="0"/>
        </w:rPr>
        <w:t>Fittings for Conduit and Outlet Boxes</w:t>
      </w:r>
      <w:r w:rsidRPr="00785F01">
        <w:rPr>
          <w:rFonts w:cs="Arial"/>
          <w:iCs/>
          <w:caps w:val="0"/>
        </w:rPr>
        <w:t>,</w:t>
      </w:r>
      <w:r w:rsidRPr="00785F01">
        <w:rPr>
          <w:rFonts w:cs="Arial"/>
          <w:caps w:val="0"/>
        </w:rPr>
        <w:t xml:space="preserve"> and ANSI/NEMA FB1</w:t>
      </w:r>
      <w:r w:rsidR="00106289" w:rsidRPr="00785F01">
        <w:rPr>
          <w:rFonts w:cs="Arial"/>
          <w:iCs/>
          <w:caps w:val="0"/>
        </w:rPr>
        <w:t xml:space="preserve"> – </w:t>
      </w:r>
      <w:r w:rsidRPr="00785F01">
        <w:rPr>
          <w:rFonts w:cs="Arial"/>
          <w:i/>
          <w:iCs/>
          <w:caps w:val="0"/>
        </w:rPr>
        <w:t>Fittings, Cast Metal Boxes, and Conduit Bodies for Conduit and Cable Assemblies</w:t>
      </w:r>
      <w:r w:rsidRPr="00785F01">
        <w:rPr>
          <w:rFonts w:cs="Arial"/>
          <w:caps w:val="0"/>
        </w:rPr>
        <w:t>.  Furnish insulated throat connectors.</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LIQUID-TIGHT FLEXIBLE METAL CONDUIT AND FITTINGS</w:t>
      </w:r>
    </w:p>
    <w:p w:rsidR="003D1666" w:rsidRPr="00785F01" w:rsidRDefault="0041365B" w:rsidP="00214B9E">
      <w:pPr>
        <w:pStyle w:val="StyleCSIHeading3ABCArial11pt"/>
        <w:tabs>
          <w:tab w:val="clear" w:pos="1368"/>
          <w:tab w:val="num" w:pos="1440"/>
        </w:tabs>
        <w:ind w:left="1440" w:hanging="720"/>
        <w:rPr>
          <w:rFonts w:cs="Arial"/>
          <w:caps w:val="0"/>
        </w:rPr>
      </w:pPr>
      <w:r w:rsidRPr="00785F01">
        <w:rPr>
          <w:rFonts w:cs="Arial"/>
          <w:caps w:val="0"/>
        </w:rPr>
        <w:t xml:space="preserve">Furnish liquid-tight flexible metal conduit that meets the requirements of </w:t>
      </w:r>
      <w:r w:rsidR="003D1666" w:rsidRPr="00785F01">
        <w:rPr>
          <w:rFonts w:cs="Arial"/>
          <w:caps w:val="0"/>
        </w:rPr>
        <w:t>UL360</w:t>
      </w:r>
      <w:r w:rsidR="00106289" w:rsidRPr="00785F01">
        <w:rPr>
          <w:rFonts w:cs="Arial"/>
          <w:caps w:val="0"/>
        </w:rPr>
        <w:t xml:space="preserve"> – </w:t>
      </w:r>
      <w:r w:rsidR="003D1666" w:rsidRPr="00785F01">
        <w:rPr>
          <w:rFonts w:cs="Arial"/>
          <w:i/>
          <w:caps w:val="0"/>
        </w:rPr>
        <w:t>Liquid-Tight Flexible Steel Conduit, Electrical</w:t>
      </w:r>
      <w:r w:rsidR="003D1666" w:rsidRPr="00785F01">
        <w:rPr>
          <w:rFonts w:cs="Arial"/>
          <w:caps w:val="0"/>
        </w:rPr>
        <w:t>.</w:t>
      </w:r>
    </w:p>
    <w:p w:rsidR="003D1666" w:rsidRPr="00785F01" w:rsidRDefault="00CB1990" w:rsidP="00214B9E">
      <w:pPr>
        <w:pStyle w:val="StyleCSIHeading3ABCArial11pt"/>
        <w:tabs>
          <w:tab w:val="clear" w:pos="1368"/>
          <w:tab w:val="num" w:pos="1440"/>
        </w:tabs>
        <w:ind w:left="1440" w:hanging="720"/>
        <w:rPr>
          <w:rFonts w:cs="Arial"/>
          <w:caps w:val="0"/>
        </w:rPr>
      </w:pPr>
      <w:r w:rsidRPr="00785F01">
        <w:rPr>
          <w:rFonts w:cs="Arial"/>
          <w:caps w:val="0"/>
        </w:rPr>
        <w:t>F</w:t>
      </w:r>
      <w:r w:rsidR="003D1666" w:rsidRPr="00785F01">
        <w:rPr>
          <w:rFonts w:cs="Arial"/>
          <w:caps w:val="0"/>
        </w:rPr>
        <w:t>urnish zinc-plated malleable iron or zinc-plated steel liquid-tight fittings that meet the requirements of UL514B</w:t>
      </w:r>
      <w:r w:rsidR="00106289" w:rsidRPr="00785F01">
        <w:rPr>
          <w:rFonts w:cs="Arial"/>
          <w:iCs/>
          <w:caps w:val="0"/>
        </w:rPr>
        <w:t xml:space="preserve"> – </w:t>
      </w:r>
      <w:r w:rsidR="003D1666" w:rsidRPr="00785F01">
        <w:rPr>
          <w:rFonts w:cs="Arial"/>
          <w:i/>
          <w:iCs/>
          <w:caps w:val="0"/>
        </w:rPr>
        <w:t>Fittings for Conduit and Outlet Boxes</w:t>
      </w:r>
      <w:r w:rsidR="003D1666" w:rsidRPr="00785F01">
        <w:rPr>
          <w:rFonts w:cs="Arial"/>
          <w:iCs/>
          <w:caps w:val="0"/>
        </w:rPr>
        <w:t>,</w:t>
      </w:r>
      <w:r w:rsidR="003D1666" w:rsidRPr="00785F01">
        <w:rPr>
          <w:rFonts w:cs="Arial"/>
          <w:caps w:val="0"/>
        </w:rPr>
        <w:t xml:space="preserve"> and ANSI/NEMA FB1</w:t>
      </w:r>
      <w:r w:rsidR="00106289" w:rsidRPr="00785F01">
        <w:rPr>
          <w:rFonts w:cs="Arial"/>
          <w:iCs/>
          <w:caps w:val="0"/>
        </w:rPr>
        <w:t xml:space="preserve"> – </w:t>
      </w:r>
      <w:r w:rsidR="003D1666" w:rsidRPr="00785F01">
        <w:rPr>
          <w:rFonts w:cs="Arial"/>
          <w:i/>
          <w:iCs/>
          <w:caps w:val="0"/>
        </w:rPr>
        <w:t>Fittings, Cast Metal Boxes, and Conduit Bodies for Conduit and Cable Assemblies</w:t>
      </w:r>
      <w:r w:rsidR="003D1666" w:rsidRPr="00785F01">
        <w:rPr>
          <w:rFonts w:cs="Arial"/>
          <w:caps w:val="0"/>
        </w:rPr>
        <w:t>. Furnish insulated throat connectors.</w:t>
      </w:r>
    </w:p>
    <w:p w:rsidR="003D1666" w:rsidRPr="00A75E5A" w:rsidRDefault="003D1666" w:rsidP="00214B9E">
      <w:pPr>
        <w:pStyle w:val="StyleCSIHeading21112Arial10pt"/>
        <w:tabs>
          <w:tab w:val="clear" w:pos="810"/>
          <w:tab w:val="clear" w:pos="9360"/>
          <w:tab w:val="num" w:pos="720"/>
        </w:tabs>
        <w:ind w:left="720"/>
        <w:rPr>
          <w:rFonts w:cs="Arial"/>
          <w:caps w:val="0"/>
        </w:rPr>
      </w:pPr>
      <w:r w:rsidRPr="00A75E5A">
        <w:rPr>
          <w:rFonts w:cs="Arial"/>
          <w:caps w:val="0"/>
        </w:rPr>
        <w:t>INSULATING BUSHINGS</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Provide NRTL list</w:t>
      </w:r>
      <w:r w:rsidR="00C911DC">
        <w:rPr>
          <w:rFonts w:cs="Arial"/>
          <w:caps w:val="0"/>
        </w:rPr>
        <w:t xml:space="preserve">ed insulating bushings with 105 </w:t>
      </w:r>
      <w:r w:rsidRPr="00785F01">
        <w:rPr>
          <w:rFonts w:cs="Arial"/>
          <w:caps w:val="0"/>
        </w:rPr>
        <w:t>ºC rated insulation.</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Manufacturer: O-Z/Gedney, Type IB.</w:t>
      </w:r>
    </w:p>
    <w:p w:rsidR="003D1666" w:rsidRPr="00A75E5A" w:rsidRDefault="003D1666" w:rsidP="00214B9E">
      <w:pPr>
        <w:pStyle w:val="StyleCSIHeading21112Arial10pt"/>
        <w:tabs>
          <w:tab w:val="clear" w:pos="810"/>
          <w:tab w:val="clear" w:pos="9360"/>
          <w:tab w:val="num" w:pos="720"/>
        </w:tabs>
        <w:ind w:left="720"/>
        <w:rPr>
          <w:rFonts w:cs="Arial"/>
          <w:caps w:val="0"/>
        </w:rPr>
      </w:pPr>
      <w:r w:rsidRPr="00A75E5A">
        <w:rPr>
          <w:rFonts w:cs="Arial"/>
          <w:caps w:val="0"/>
        </w:rPr>
        <w:t>GROUNDING BUSHINGS</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Provide NRTL listed, galvanized malleable iron, 150</w:t>
      </w:r>
      <w:r w:rsidR="00980682" w:rsidRPr="00785F01">
        <w:rPr>
          <w:rFonts w:cs="Arial"/>
          <w:caps w:val="0"/>
        </w:rPr>
        <w:t xml:space="preserve"> </w:t>
      </w:r>
      <w:r w:rsidRPr="00785F01">
        <w:rPr>
          <w:rFonts w:cs="Arial"/>
          <w:caps w:val="0"/>
        </w:rPr>
        <w:t>ºC rated insulated throat grounding bushings with lay-in type ground cable lugs.</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Manufacturer: O-Z/Gedney, Type BLG.</w:t>
      </w:r>
    </w:p>
    <w:p w:rsidR="003D1666" w:rsidRPr="00A75E5A" w:rsidRDefault="003D1666" w:rsidP="00214B9E">
      <w:pPr>
        <w:pStyle w:val="StyleCSIHeading21112Arial10pt"/>
        <w:tabs>
          <w:tab w:val="clear" w:pos="810"/>
          <w:tab w:val="clear" w:pos="9360"/>
          <w:tab w:val="num" w:pos="720"/>
        </w:tabs>
        <w:ind w:left="720"/>
        <w:rPr>
          <w:rFonts w:cs="Arial"/>
          <w:caps w:val="0"/>
        </w:rPr>
      </w:pPr>
      <w:r w:rsidRPr="00A75E5A">
        <w:rPr>
          <w:rFonts w:cs="Arial"/>
          <w:caps w:val="0"/>
        </w:rPr>
        <w:t>SURFACE METAL RACEWAY</w:t>
      </w:r>
    </w:p>
    <w:p w:rsidR="003D1666" w:rsidRPr="00785F01" w:rsidRDefault="0064355D" w:rsidP="00214B9E">
      <w:pPr>
        <w:pStyle w:val="StyleCSIHeading3ABCArial11pt"/>
        <w:tabs>
          <w:tab w:val="clear" w:pos="1368"/>
          <w:tab w:val="num" w:pos="1440"/>
        </w:tabs>
        <w:ind w:left="1440" w:hanging="720"/>
        <w:rPr>
          <w:rFonts w:cs="Arial"/>
          <w:caps w:val="0"/>
        </w:rPr>
      </w:pPr>
      <w:r w:rsidRPr="00785F01">
        <w:rPr>
          <w:rFonts w:cs="Arial"/>
          <w:caps w:val="0"/>
        </w:rPr>
        <w:t xml:space="preserve">Furnish surface metal raceway that meets the requirements of </w:t>
      </w:r>
      <w:r w:rsidR="003D1666" w:rsidRPr="00785F01">
        <w:rPr>
          <w:rFonts w:cs="Arial"/>
          <w:caps w:val="0"/>
        </w:rPr>
        <w:t>UL5</w:t>
      </w:r>
      <w:r w:rsidR="00106289" w:rsidRPr="00785F01">
        <w:rPr>
          <w:rFonts w:cs="Arial"/>
          <w:caps w:val="0"/>
        </w:rPr>
        <w:t xml:space="preserve"> – </w:t>
      </w:r>
      <w:r w:rsidR="003D1666" w:rsidRPr="00785F01">
        <w:rPr>
          <w:rFonts w:cs="Arial"/>
          <w:i/>
          <w:caps w:val="0"/>
        </w:rPr>
        <w:t>Surface Metal Electrical Raceways and Fittings</w:t>
      </w:r>
      <w:r w:rsidR="003D1666" w:rsidRPr="00785F01">
        <w:rPr>
          <w:rFonts w:cs="Arial"/>
          <w:caps w:val="0"/>
        </w:rPr>
        <w:t>.</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Furnish surface metal raceway fabricated from cold rolled galvanized steel with a thickness of not less than 0.040</w:t>
      </w:r>
      <w:r w:rsidR="00C911DC">
        <w:rPr>
          <w:rFonts w:cs="Arial"/>
          <w:caps w:val="0"/>
        </w:rPr>
        <w:t xml:space="preserve"> inches and coated with a baked-</w:t>
      </w:r>
      <w:r w:rsidRPr="00785F01">
        <w:rPr>
          <w:rFonts w:cs="Arial"/>
          <w:caps w:val="0"/>
        </w:rPr>
        <w:t>enamel finish.</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Furnish fittings required for a complete installation.</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Manufacturer: Wiremold “500” or “700” series</w:t>
      </w:r>
      <w:r w:rsidR="009E6D51" w:rsidRPr="00785F01">
        <w:rPr>
          <w:rFonts w:cs="Arial"/>
          <w:caps w:val="0"/>
        </w:rPr>
        <w:t>.</w:t>
      </w:r>
    </w:p>
    <w:p w:rsidR="003D1666" w:rsidRPr="00A75E5A" w:rsidRDefault="003D1666" w:rsidP="00214B9E">
      <w:pPr>
        <w:pStyle w:val="StyleCSIHeading21112Arial10pt"/>
        <w:tabs>
          <w:tab w:val="clear" w:pos="810"/>
          <w:tab w:val="clear" w:pos="9360"/>
          <w:tab w:val="num" w:pos="720"/>
        </w:tabs>
        <w:ind w:left="720"/>
        <w:rPr>
          <w:rFonts w:cs="Arial"/>
          <w:caps w:val="0"/>
        </w:rPr>
      </w:pPr>
      <w:r w:rsidRPr="00A75E5A">
        <w:rPr>
          <w:rFonts w:cs="Arial"/>
          <w:caps w:val="0"/>
        </w:rPr>
        <w:t>OUTLET BOXES</w:t>
      </w:r>
    </w:p>
    <w:p w:rsidR="00A36405" w:rsidRPr="00785F01" w:rsidRDefault="00A36405" w:rsidP="00214B9E">
      <w:pPr>
        <w:pStyle w:val="StyleCSIHeading3ABCArial11pt"/>
        <w:tabs>
          <w:tab w:val="clear" w:pos="1368"/>
          <w:tab w:val="num" w:pos="1440"/>
        </w:tabs>
        <w:ind w:left="1440" w:hanging="720"/>
        <w:rPr>
          <w:rFonts w:cs="Arial"/>
          <w:caps w:val="0"/>
        </w:rPr>
      </w:pPr>
      <w:r w:rsidRPr="00785F01">
        <w:rPr>
          <w:rFonts w:cs="Arial"/>
          <w:caps w:val="0"/>
        </w:rPr>
        <w:t xml:space="preserve">Provide outlet boxes selected </w:t>
      </w:r>
      <w:r w:rsidR="00801FCF" w:rsidRPr="00785F01">
        <w:rPr>
          <w:rFonts w:cs="Arial"/>
          <w:caps w:val="0"/>
        </w:rPr>
        <w:t xml:space="preserve">for specific installations </w:t>
      </w:r>
      <w:r w:rsidRPr="00785F01">
        <w:rPr>
          <w:rFonts w:cs="Arial"/>
          <w:caps w:val="0"/>
        </w:rPr>
        <w:t xml:space="preserve">using the guidance in NEMA OS 3, </w:t>
      </w:r>
      <w:r w:rsidRPr="00785F01">
        <w:rPr>
          <w:rFonts w:cs="Arial"/>
          <w:i/>
          <w:caps w:val="0"/>
        </w:rPr>
        <w:t>Selection and Installation Guidelines for Electrical Outlet Boxes</w:t>
      </w:r>
      <w:r w:rsidRPr="00785F01">
        <w:rPr>
          <w:rFonts w:cs="Arial"/>
          <w:caps w:val="0"/>
        </w:rPr>
        <w:t>, and the requirements of this Section.</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For dry locations provide galvanized steel outlet boxes that comply with UL Standard 514-A</w:t>
      </w:r>
      <w:r w:rsidR="00A36405" w:rsidRPr="00785F01">
        <w:rPr>
          <w:rFonts w:cs="Arial"/>
          <w:i/>
          <w:iCs/>
          <w:caps w:val="0"/>
        </w:rPr>
        <w:t xml:space="preserve"> – Metallic Outlet Boxes</w:t>
      </w:r>
      <w:r w:rsidR="00801FCF" w:rsidRPr="00785F01">
        <w:rPr>
          <w:rFonts w:cs="Arial"/>
          <w:caps w:val="0"/>
        </w:rPr>
        <w:t xml:space="preserve"> and </w:t>
      </w:r>
      <w:r w:rsidRPr="00785F01">
        <w:rPr>
          <w:rFonts w:cs="Arial"/>
          <w:caps w:val="0"/>
        </w:rPr>
        <w:t>ANSI/NEMA OS1</w:t>
      </w:r>
      <w:r w:rsidR="00101929" w:rsidRPr="00785F01">
        <w:rPr>
          <w:rFonts w:cs="Arial"/>
          <w:i/>
          <w:iCs/>
          <w:caps w:val="0"/>
        </w:rPr>
        <w:t xml:space="preserve"> – </w:t>
      </w:r>
      <w:r w:rsidR="0059310F" w:rsidRPr="00785F01">
        <w:rPr>
          <w:rFonts w:cs="Arial"/>
          <w:i/>
          <w:iCs/>
          <w:caps w:val="0"/>
        </w:rPr>
        <w:t>Sheet-Steel Outlet Boxes, Device Boxes, Covers, and Box Supports</w:t>
      </w:r>
      <w:r w:rsidRPr="00785F01">
        <w:rPr>
          <w:rFonts w:cs="Arial"/>
          <w:caps w:val="0"/>
        </w:rPr>
        <w:t>.</w:t>
      </w:r>
      <w:r w:rsidR="007C7364" w:rsidRPr="00785F01">
        <w:rPr>
          <w:rFonts w:cs="Arial"/>
          <w:caps w:val="0"/>
        </w:rPr>
        <w:t xml:space="preserve"> </w:t>
      </w:r>
    </w:p>
    <w:p w:rsidR="005738AB" w:rsidRPr="00A75E5A" w:rsidRDefault="005738AB" w:rsidP="00214B9E">
      <w:pPr>
        <w:pStyle w:val="StyleCSIHeading4123Arial10pt"/>
        <w:tabs>
          <w:tab w:val="clear" w:pos="1800"/>
          <w:tab w:val="num" w:pos="2160"/>
        </w:tabs>
        <w:ind w:left="2160" w:hanging="720"/>
        <w:rPr>
          <w:rFonts w:cs="Arial"/>
          <w:sz w:val="22"/>
        </w:rPr>
      </w:pPr>
      <w:r w:rsidRPr="00A75E5A">
        <w:rPr>
          <w:rFonts w:cs="Arial"/>
          <w:sz w:val="22"/>
        </w:rPr>
        <w:t>For flush outlets in stud walls or above-grade cast-in-place concrete walls</w:t>
      </w:r>
      <w:r w:rsidR="00C911DC">
        <w:rPr>
          <w:rFonts w:cs="Arial"/>
          <w:sz w:val="22"/>
        </w:rPr>
        <w:t>, use 4-</w:t>
      </w:r>
      <w:r w:rsidRPr="00A75E5A">
        <w:rPr>
          <w:rFonts w:cs="Arial"/>
          <w:sz w:val="22"/>
        </w:rPr>
        <w:t>inch square x 1-1/2 inch deep boxes; provide deeper boxes or multiple gang boxes as required to fit devices. Provide raised device covers that match the thickness of the wallboard and the number of devices. Provide supplemental box supports to prevent movement of the box.</w:t>
      </w:r>
    </w:p>
    <w:p w:rsidR="005738AB" w:rsidRPr="00A75E5A" w:rsidRDefault="005738AB" w:rsidP="00214B9E">
      <w:pPr>
        <w:pStyle w:val="StyleCSIHeading4123Arial10pt"/>
        <w:tabs>
          <w:tab w:val="clear" w:pos="1800"/>
          <w:tab w:val="num" w:pos="2160"/>
        </w:tabs>
        <w:ind w:left="2160" w:hanging="720"/>
        <w:rPr>
          <w:rFonts w:cs="Arial"/>
          <w:sz w:val="22"/>
        </w:rPr>
      </w:pPr>
      <w:r w:rsidRPr="00A75E5A">
        <w:rPr>
          <w:rFonts w:cs="Arial"/>
          <w:sz w:val="22"/>
        </w:rPr>
        <w:t>For flush outlets in above-grade masonry walls use masonry boxes with conduit knockouts. Provide boxes with depth suitable for the masonry unit size. Provide multiple gang boxes as required by the number of devices.</w:t>
      </w:r>
    </w:p>
    <w:p w:rsidR="003D1666" w:rsidRPr="00A75E5A" w:rsidRDefault="003D1666" w:rsidP="00214B9E">
      <w:pPr>
        <w:pStyle w:val="StyleCSIHeading4123Arial10pt"/>
        <w:tabs>
          <w:tab w:val="clear" w:pos="1800"/>
          <w:tab w:val="num" w:pos="2160"/>
        </w:tabs>
        <w:ind w:left="2160" w:hanging="720"/>
        <w:rPr>
          <w:rFonts w:cs="Arial"/>
          <w:sz w:val="22"/>
        </w:rPr>
      </w:pPr>
      <w:r w:rsidRPr="00A75E5A">
        <w:rPr>
          <w:rFonts w:cs="Arial"/>
          <w:sz w:val="22"/>
        </w:rPr>
        <w:t>For surface outlet boxe</w:t>
      </w:r>
      <w:r w:rsidR="00C911DC">
        <w:rPr>
          <w:rFonts w:cs="Arial"/>
          <w:sz w:val="22"/>
        </w:rPr>
        <w:t>s in EMT raceway systems, use 4-</w:t>
      </w:r>
      <w:r w:rsidRPr="00A75E5A">
        <w:rPr>
          <w:rFonts w:cs="Arial"/>
          <w:sz w:val="22"/>
        </w:rPr>
        <w:t>inch x 2-1/8 inch deep square boxes. Provide deeper boxes or multiple gang box</w:t>
      </w:r>
      <w:r w:rsidR="00AE66B5" w:rsidRPr="00A75E5A">
        <w:rPr>
          <w:rFonts w:cs="Arial"/>
          <w:sz w:val="22"/>
        </w:rPr>
        <w:t xml:space="preserve">es as required to fit devices. </w:t>
      </w:r>
      <w:r w:rsidRPr="00A75E5A">
        <w:rPr>
          <w:rFonts w:cs="Arial"/>
          <w:sz w:val="22"/>
        </w:rPr>
        <w:t>Provide square surface covers that match the installed device and have not less than two holes for securing the device to the cover.</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 xml:space="preserve">For damp or wet locations </w:t>
      </w:r>
      <w:r w:rsidR="00A36405" w:rsidRPr="00785F01">
        <w:rPr>
          <w:rFonts w:cs="Arial"/>
          <w:caps w:val="0"/>
        </w:rPr>
        <w:t xml:space="preserve">and for </w:t>
      </w:r>
      <w:r w:rsidR="00101929" w:rsidRPr="00785F01">
        <w:rPr>
          <w:rFonts w:cs="Arial"/>
          <w:caps w:val="0"/>
        </w:rPr>
        <w:t xml:space="preserve">surface-mounted </w:t>
      </w:r>
      <w:r w:rsidR="00A36405" w:rsidRPr="00785F01">
        <w:rPr>
          <w:rFonts w:cs="Arial"/>
          <w:caps w:val="0"/>
        </w:rPr>
        <w:t>R</w:t>
      </w:r>
      <w:r w:rsidR="00CA1278" w:rsidRPr="00785F01">
        <w:rPr>
          <w:rFonts w:cs="Arial"/>
          <w:caps w:val="0"/>
        </w:rPr>
        <w:t>MC</w:t>
      </w:r>
      <w:r w:rsidR="00A36405" w:rsidRPr="00785F01">
        <w:rPr>
          <w:rFonts w:cs="Arial"/>
          <w:caps w:val="0"/>
        </w:rPr>
        <w:t xml:space="preserve"> or IMC raceway systems, </w:t>
      </w:r>
      <w:r w:rsidRPr="00785F01">
        <w:rPr>
          <w:rFonts w:cs="Arial"/>
          <w:caps w:val="0"/>
        </w:rPr>
        <w:t xml:space="preserve">provide outlet boxes that comply with UL Standard 498 and 514, ANSI/NEMA FB1.  </w:t>
      </w:r>
    </w:p>
    <w:p w:rsidR="003D1666" w:rsidRPr="00A75E5A" w:rsidRDefault="003D1666" w:rsidP="00214B9E">
      <w:pPr>
        <w:pStyle w:val="StyleCSIHeading4123Arial10pt"/>
        <w:tabs>
          <w:tab w:val="clear" w:pos="1800"/>
          <w:tab w:val="num" w:pos="2160"/>
        </w:tabs>
        <w:ind w:left="2160" w:hanging="720"/>
        <w:rPr>
          <w:rFonts w:cs="Arial"/>
          <w:sz w:val="22"/>
        </w:rPr>
      </w:pPr>
      <w:r w:rsidRPr="00A75E5A">
        <w:rPr>
          <w:rFonts w:cs="Arial"/>
          <w:sz w:val="22"/>
        </w:rPr>
        <w:t xml:space="preserve">For flush or surface wall-mounted outlets, use 4-11/16 square, 2-11/16 inch deep cast </w:t>
      </w:r>
      <w:r w:rsidR="00E47A6B" w:rsidRPr="00A75E5A">
        <w:rPr>
          <w:rFonts w:cs="Arial"/>
          <w:sz w:val="22"/>
        </w:rPr>
        <w:t xml:space="preserve">gray or </w:t>
      </w:r>
      <w:r w:rsidRPr="00A75E5A">
        <w:rPr>
          <w:rFonts w:cs="Arial"/>
          <w:sz w:val="22"/>
        </w:rPr>
        <w:t>malleable</w:t>
      </w:r>
      <w:r w:rsidR="00AE66B5" w:rsidRPr="00A75E5A">
        <w:rPr>
          <w:rFonts w:cs="Arial"/>
          <w:sz w:val="22"/>
        </w:rPr>
        <w:t xml:space="preserve"> iron boxes with threaded hubs.</w:t>
      </w:r>
      <w:r w:rsidRPr="00A75E5A">
        <w:rPr>
          <w:rFonts w:cs="Arial"/>
          <w:sz w:val="22"/>
        </w:rPr>
        <w:t xml:space="preserve"> Provide multiple gang box</w:t>
      </w:r>
      <w:r w:rsidR="00AE66B5" w:rsidRPr="00A75E5A">
        <w:rPr>
          <w:rFonts w:cs="Arial"/>
          <w:sz w:val="22"/>
        </w:rPr>
        <w:t xml:space="preserve">es as required to fit devices. </w:t>
      </w:r>
      <w:r w:rsidRPr="00A75E5A">
        <w:rPr>
          <w:rFonts w:cs="Arial"/>
          <w:sz w:val="22"/>
        </w:rPr>
        <w:t xml:space="preserve">Provide gasketed cast </w:t>
      </w:r>
      <w:r w:rsidR="00E47A6B" w:rsidRPr="00A75E5A">
        <w:rPr>
          <w:rFonts w:cs="Arial"/>
          <w:sz w:val="22"/>
        </w:rPr>
        <w:t xml:space="preserve">gray or </w:t>
      </w:r>
      <w:r w:rsidRPr="00A75E5A">
        <w:rPr>
          <w:rFonts w:cs="Arial"/>
          <w:sz w:val="22"/>
        </w:rPr>
        <w:t>malleable iron or cast copper-free aluminum covers that match the installed device and have not less than two holes for securing the device to the cover.</w:t>
      </w:r>
    </w:p>
    <w:p w:rsidR="003D1666" w:rsidRPr="00A75E5A" w:rsidRDefault="003D1666" w:rsidP="00214B9E">
      <w:pPr>
        <w:pStyle w:val="StyleCSIHeading21112Arial10pt"/>
        <w:tabs>
          <w:tab w:val="clear" w:pos="810"/>
          <w:tab w:val="num" w:pos="720"/>
        </w:tabs>
        <w:ind w:left="720"/>
        <w:rPr>
          <w:rFonts w:cs="Arial"/>
          <w:caps w:val="0"/>
        </w:rPr>
      </w:pPr>
      <w:r w:rsidRPr="00A75E5A">
        <w:rPr>
          <w:rFonts w:cs="Arial"/>
          <w:caps w:val="0"/>
        </w:rPr>
        <w:t>PULL AND JUNCTION BOXES</w:t>
      </w:r>
    </w:p>
    <w:p w:rsidR="003D1666" w:rsidRPr="00785F01" w:rsidRDefault="003D1666" w:rsidP="00214B9E">
      <w:pPr>
        <w:pStyle w:val="StyleCSIHeading3ABCArial11pt"/>
        <w:tabs>
          <w:tab w:val="clear" w:pos="1368"/>
          <w:tab w:val="num" w:pos="1440"/>
        </w:tabs>
        <w:ind w:left="1440" w:hanging="720"/>
        <w:rPr>
          <w:rFonts w:cs="Arial"/>
          <w:caps w:val="0"/>
        </w:rPr>
      </w:pPr>
      <w:r w:rsidRPr="00785F01">
        <w:rPr>
          <w:rFonts w:cs="Arial"/>
          <w:caps w:val="0"/>
        </w:rPr>
        <w:t xml:space="preserve">For dry locations </w:t>
      </w:r>
      <w:r w:rsidR="00A24539" w:rsidRPr="00785F01">
        <w:rPr>
          <w:rFonts w:cs="Arial"/>
          <w:caps w:val="0"/>
        </w:rPr>
        <w:t xml:space="preserve">in clean, non-contamination environments </w:t>
      </w:r>
      <w:r w:rsidR="00AD59F8" w:rsidRPr="00785F01">
        <w:rPr>
          <w:rFonts w:cs="Arial"/>
          <w:caps w:val="0"/>
        </w:rPr>
        <w:t>use galvanized</w:t>
      </w:r>
      <w:r w:rsidRPr="00785F01">
        <w:rPr>
          <w:rFonts w:cs="Arial"/>
          <w:caps w:val="0"/>
        </w:rPr>
        <w:t xml:space="preserve"> sheet steel pull and junction boxes that comply with UL Standard 50 Type 1 and the NE</w:t>
      </w:r>
      <w:r w:rsidR="00AE66B5" w:rsidRPr="00785F01">
        <w:rPr>
          <w:rFonts w:cs="Arial"/>
          <w:caps w:val="0"/>
        </w:rPr>
        <w:t xml:space="preserve">C as to size and construction. </w:t>
      </w:r>
      <w:r w:rsidRPr="00785F01">
        <w:rPr>
          <w:rFonts w:cs="Arial"/>
          <w:caps w:val="0"/>
        </w:rPr>
        <w:t>Use boxes not less than 4 inches square x 1-1/2 inches d</w:t>
      </w:r>
      <w:r w:rsidR="00AE66B5" w:rsidRPr="00785F01">
        <w:rPr>
          <w:rFonts w:cs="Arial"/>
          <w:caps w:val="0"/>
        </w:rPr>
        <w:t xml:space="preserve">eep with screw-secured covers. </w:t>
      </w:r>
      <w:r w:rsidRPr="00785F01">
        <w:rPr>
          <w:rFonts w:cs="Arial"/>
          <w:caps w:val="0"/>
        </w:rPr>
        <w:t>Provide larger boxes as required by the number and size of conduits and conductors.</w:t>
      </w:r>
    </w:p>
    <w:p w:rsidR="00A24539" w:rsidRPr="00785F01" w:rsidRDefault="00A24539" w:rsidP="00214B9E">
      <w:pPr>
        <w:pStyle w:val="StyleCSIHeading3ABCArial11pt"/>
        <w:tabs>
          <w:tab w:val="clear" w:pos="1368"/>
          <w:tab w:val="num" w:pos="1440"/>
        </w:tabs>
        <w:ind w:left="1440" w:hanging="720"/>
        <w:rPr>
          <w:rFonts w:cs="Arial"/>
          <w:caps w:val="0"/>
        </w:rPr>
      </w:pPr>
      <w:r w:rsidRPr="00785F01">
        <w:rPr>
          <w:rFonts w:cs="Arial"/>
          <w:caps w:val="0"/>
        </w:rPr>
        <w:t xml:space="preserve">For dry locations in </w:t>
      </w:r>
      <w:r w:rsidR="00CD4816" w:rsidRPr="00785F01">
        <w:rPr>
          <w:rFonts w:cs="Arial"/>
          <w:caps w:val="0"/>
        </w:rPr>
        <w:t xml:space="preserve">dusty or possible contamination </w:t>
      </w:r>
      <w:r w:rsidR="001C6BA8" w:rsidRPr="00785F01">
        <w:rPr>
          <w:rFonts w:cs="Arial"/>
          <w:caps w:val="0"/>
        </w:rPr>
        <w:t xml:space="preserve">(e.g. beryllium, explosives, or uranium) </w:t>
      </w:r>
      <w:r w:rsidR="0021206A" w:rsidRPr="00785F01">
        <w:rPr>
          <w:rFonts w:cs="Arial"/>
          <w:caps w:val="0"/>
        </w:rPr>
        <w:t>environments</w:t>
      </w:r>
      <w:r w:rsidR="00CD4816" w:rsidRPr="00785F01">
        <w:rPr>
          <w:rFonts w:cs="Arial"/>
          <w:caps w:val="0"/>
        </w:rPr>
        <w:t xml:space="preserve"> use galvanized steel pull and junction boxes that comply with UL Standard 50 Type 12 and the NEC as to size and construction. Use boxes not less than </w:t>
      </w:r>
      <w:r w:rsidR="0021206A" w:rsidRPr="00785F01">
        <w:rPr>
          <w:rFonts w:cs="Arial"/>
          <w:caps w:val="0"/>
        </w:rPr>
        <w:t>6</w:t>
      </w:r>
      <w:r w:rsidR="00CD4816" w:rsidRPr="00785F01">
        <w:rPr>
          <w:rFonts w:cs="Arial"/>
          <w:caps w:val="0"/>
        </w:rPr>
        <w:t xml:space="preserve"> inches square x </w:t>
      </w:r>
      <w:r w:rsidR="0021206A" w:rsidRPr="00785F01">
        <w:rPr>
          <w:rFonts w:cs="Arial"/>
          <w:caps w:val="0"/>
        </w:rPr>
        <w:t>4</w:t>
      </w:r>
      <w:r w:rsidR="00CD4816" w:rsidRPr="00785F01">
        <w:rPr>
          <w:rFonts w:cs="Arial"/>
          <w:caps w:val="0"/>
        </w:rPr>
        <w:t xml:space="preserve"> inches deep with gasketed covers. Provide larger boxes as required by the number and size of conduits and conductors.</w:t>
      </w:r>
    </w:p>
    <w:p w:rsidR="005738AB" w:rsidRPr="00785F01" w:rsidRDefault="005738AB" w:rsidP="00214B9E">
      <w:pPr>
        <w:pStyle w:val="StyleCSIHeading3ABCArial11pt"/>
        <w:tabs>
          <w:tab w:val="clear" w:pos="1368"/>
          <w:tab w:val="num" w:pos="1440"/>
        </w:tabs>
        <w:ind w:left="1440" w:hanging="720"/>
        <w:rPr>
          <w:rFonts w:cs="Arial"/>
          <w:caps w:val="0"/>
        </w:rPr>
      </w:pPr>
      <w:r w:rsidRPr="00785F01">
        <w:rPr>
          <w:rFonts w:cs="Arial"/>
          <w:caps w:val="0"/>
        </w:rPr>
        <w:t>For damp or wet</w:t>
      </w:r>
      <w:r w:rsidR="0075184B" w:rsidRPr="00785F01">
        <w:rPr>
          <w:rFonts w:cs="Arial"/>
          <w:caps w:val="0"/>
        </w:rPr>
        <w:t>,</w:t>
      </w:r>
      <w:r w:rsidRPr="00785F01">
        <w:rPr>
          <w:rFonts w:cs="Arial"/>
          <w:caps w:val="0"/>
        </w:rPr>
        <w:t xml:space="preserve"> </w:t>
      </w:r>
      <w:r w:rsidR="0075184B" w:rsidRPr="00785F01">
        <w:rPr>
          <w:rFonts w:cs="Arial"/>
          <w:caps w:val="0"/>
        </w:rPr>
        <w:t xml:space="preserve">non-corrosive </w:t>
      </w:r>
      <w:r w:rsidRPr="00785F01">
        <w:rPr>
          <w:rFonts w:cs="Arial"/>
          <w:caps w:val="0"/>
        </w:rPr>
        <w:t xml:space="preserve">locations, in conduit runs up to </w:t>
      </w:r>
      <w:r w:rsidR="00A24539" w:rsidRPr="00785F01">
        <w:rPr>
          <w:rFonts w:cs="Arial"/>
          <w:caps w:val="0"/>
        </w:rPr>
        <w:t>3/4</w:t>
      </w:r>
      <w:r w:rsidRPr="00785F01">
        <w:rPr>
          <w:rFonts w:cs="Arial"/>
          <w:caps w:val="0"/>
        </w:rPr>
        <w:t xml:space="preserve"> inch trade size, provide 4-11/16 inch</w:t>
      </w:r>
      <w:r w:rsidR="00F730D3" w:rsidRPr="00785F01">
        <w:rPr>
          <w:rFonts w:cs="Arial"/>
          <w:caps w:val="0"/>
        </w:rPr>
        <w:t>es</w:t>
      </w:r>
      <w:r w:rsidRPr="00785F01">
        <w:rPr>
          <w:rFonts w:cs="Arial"/>
          <w:caps w:val="0"/>
        </w:rPr>
        <w:t xml:space="preserve"> square, </w:t>
      </w:r>
      <w:r w:rsidR="00F730D3" w:rsidRPr="00785F01">
        <w:rPr>
          <w:rFonts w:cs="Arial"/>
          <w:caps w:val="0"/>
        </w:rPr>
        <w:t xml:space="preserve">2-11/16 inches deep cast </w:t>
      </w:r>
      <w:r w:rsidR="00E47A6B" w:rsidRPr="00785F01">
        <w:rPr>
          <w:rFonts w:cs="Arial"/>
          <w:caps w:val="0"/>
        </w:rPr>
        <w:t xml:space="preserve">gray or </w:t>
      </w:r>
      <w:r w:rsidR="00F730D3" w:rsidRPr="00785F01">
        <w:rPr>
          <w:rFonts w:cs="Arial"/>
          <w:caps w:val="0"/>
        </w:rPr>
        <w:t xml:space="preserve">malleable iron </w:t>
      </w:r>
      <w:r w:rsidR="009C6DB9" w:rsidRPr="00785F01">
        <w:rPr>
          <w:rFonts w:cs="Arial"/>
          <w:caps w:val="0"/>
        </w:rPr>
        <w:t xml:space="preserve">pull and junction boxes </w:t>
      </w:r>
      <w:r w:rsidR="00F730D3" w:rsidRPr="00785F01">
        <w:rPr>
          <w:rFonts w:cs="Arial"/>
          <w:caps w:val="0"/>
        </w:rPr>
        <w:t xml:space="preserve">with threaded hubs and gasketed cast </w:t>
      </w:r>
      <w:r w:rsidR="00E47A6B" w:rsidRPr="00785F01">
        <w:rPr>
          <w:rFonts w:cs="Arial"/>
          <w:caps w:val="0"/>
        </w:rPr>
        <w:t xml:space="preserve">gray or </w:t>
      </w:r>
      <w:r w:rsidR="00F730D3" w:rsidRPr="00785F01">
        <w:rPr>
          <w:rFonts w:cs="Arial"/>
          <w:caps w:val="0"/>
        </w:rPr>
        <w:t>malleable iron or cast copper-free aluminum covers.</w:t>
      </w:r>
    </w:p>
    <w:p w:rsidR="00F730D3" w:rsidRPr="00785F01" w:rsidRDefault="0021206A" w:rsidP="00214B9E">
      <w:pPr>
        <w:pStyle w:val="StyleCSIHeading3ABCArial11pt"/>
        <w:tabs>
          <w:tab w:val="clear" w:pos="1368"/>
          <w:tab w:val="num" w:pos="1440"/>
        </w:tabs>
        <w:ind w:left="1440" w:hanging="720"/>
        <w:rPr>
          <w:rFonts w:cs="Arial"/>
          <w:caps w:val="0"/>
        </w:rPr>
      </w:pPr>
      <w:r w:rsidRPr="00785F01">
        <w:rPr>
          <w:rFonts w:cs="Arial"/>
          <w:caps w:val="0"/>
        </w:rPr>
        <w:t>For damp or wet</w:t>
      </w:r>
      <w:r w:rsidR="0075184B" w:rsidRPr="00785F01">
        <w:rPr>
          <w:rFonts w:cs="Arial"/>
          <w:caps w:val="0"/>
        </w:rPr>
        <w:t>, non-corrosive</w:t>
      </w:r>
      <w:r w:rsidRPr="00785F01">
        <w:rPr>
          <w:rFonts w:cs="Arial"/>
          <w:caps w:val="0"/>
        </w:rPr>
        <w:t xml:space="preserve"> locations, in conduit runs 1 inch trade size and larger, provide galvanize</w:t>
      </w:r>
      <w:r w:rsidR="009C6DB9" w:rsidRPr="00785F01">
        <w:rPr>
          <w:rFonts w:cs="Arial"/>
          <w:caps w:val="0"/>
        </w:rPr>
        <w:t>d</w:t>
      </w:r>
      <w:r w:rsidRPr="00785F01">
        <w:rPr>
          <w:rFonts w:cs="Arial"/>
          <w:caps w:val="0"/>
        </w:rPr>
        <w:t xml:space="preserve"> sheet-steel </w:t>
      </w:r>
      <w:r w:rsidR="009C6DB9" w:rsidRPr="00785F01">
        <w:rPr>
          <w:rFonts w:cs="Arial"/>
          <w:caps w:val="0"/>
        </w:rPr>
        <w:t xml:space="preserve">pull and junction boxes </w:t>
      </w:r>
      <w:r w:rsidR="0075184B" w:rsidRPr="00785F01">
        <w:rPr>
          <w:rFonts w:cs="Arial"/>
          <w:caps w:val="0"/>
        </w:rPr>
        <w:t xml:space="preserve">and covers </w:t>
      </w:r>
      <w:r w:rsidRPr="00785F01">
        <w:rPr>
          <w:rFonts w:cs="Arial"/>
          <w:caps w:val="0"/>
        </w:rPr>
        <w:t>that comply with UL 50 Type 3R.</w:t>
      </w:r>
    </w:p>
    <w:p w:rsidR="003D1666" w:rsidRPr="00A75E5A" w:rsidRDefault="003D1666" w:rsidP="00214B9E">
      <w:pPr>
        <w:pStyle w:val="StyleCSIHeading3ABCArial11pt"/>
        <w:tabs>
          <w:tab w:val="clear" w:pos="1368"/>
          <w:tab w:val="num" w:pos="1440"/>
        </w:tabs>
        <w:ind w:left="1440" w:hanging="720"/>
        <w:rPr>
          <w:rFonts w:cs="Arial"/>
          <w:caps w:val="0"/>
        </w:rPr>
      </w:pPr>
      <w:r w:rsidRPr="00785F01">
        <w:rPr>
          <w:rFonts w:cs="Arial"/>
          <w:caps w:val="0"/>
        </w:rPr>
        <w:t>Provide connection point</w:t>
      </w:r>
      <w:r w:rsidR="006E79BC" w:rsidRPr="00785F01">
        <w:rPr>
          <w:rFonts w:cs="Arial"/>
          <w:caps w:val="0"/>
        </w:rPr>
        <w:t>s</w:t>
      </w:r>
      <w:r w:rsidRPr="00785F01">
        <w:rPr>
          <w:rFonts w:cs="Arial"/>
          <w:caps w:val="0"/>
        </w:rPr>
        <w:t xml:space="preserve"> for equipment grounding conductor</w:t>
      </w:r>
      <w:r w:rsidR="006E79BC" w:rsidRPr="00785F01">
        <w:rPr>
          <w:rFonts w:cs="Arial"/>
          <w:caps w:val="0"/>
        </w:rPr>
        <w:t>s</w:t>
      </w:r>
      <w:r w:rsidRPr="00785F01">
        <w:rPr>
          <w:rFonts w:cs="Arial"/>
          <w:caps w:val="0"/>
        </w:rPr>
        <w:t xml:space="preserve"> in each box.</w:t>
      </w:r>
    </w:p>
    <w:p w:rsidR="00382C9D" w:rsidRPr="00A75E5A" w:rsidRDefault="00382C9D" w:rsidP="00214B9E">
      <w:pPr>
        <w:pStyle w:val="StyleCSIHeading21112Arial10pt"/>
        <w:tabs>
          <w:tab w:val="clear" w:pos="810"/>
          <w:tab w:val="num" w:pos="720"/>
        </w:tabs>
        <w:ind w:left="720"/>
        <w:rPr>
          <w:rFonts w:cs="Arial"/>
          <w:caps w:val="0"/>
        </w:rPr>
      </w:pPr>
      <w:r w:rsidRPr="00A75E5A">
        <w:rPr>
          <w:rFonts w:cs="Arial"/>
          <w:caps w:val="0"/>
        </w:rPr>
        <w:t>EXPANSION FITTINGS</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Furnish NRTL listed expansion fittings with hot dipped galvanized malleable iron body, factory installed packing and a bonding jumper.</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Manufacturer: O-Z/Gedney, Type AX, TX or EXE with Type BJ bonding jumper.</w:t>
      </w:r>
    </w:p>
    <w:p w:rsidR="00382C9D" w:rsidRPr="00A75E5A" w:rsidRDefault="00382C9D" w:rsidP="00214B9E">
      <w:pPr>
        <w:pStyle w:val="StyleCSIHeading21112Arial10pt"/>
        <w:tabs>
          <w:tab w:val="clear" w:pos="810"/>
          <w:tab w:val="num" w:pos="720"/>
        </w:tabs>
        <w:ind w:left="720"/>
        <w:rPr>
          <w:rFonts w:cs="Arial"/>
          <w:caps w:val="0"/>
        </w:rPr>
      </w:pPr>
      <w:r w:rsidRPr="00A75E5A">
        <w:rPr>
          <w:rFonts w:cs="Arial"/>
          <w:caps w:val="0"/>
        </w:rPr>
        <w:t>SEALING FITTINGS</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 xml:space="preserve">Furnish zinc-plated, malleable iron sealing fittings that meet the requirements of UL886 </w:t>
      </w:r>
      <w:r w:rsidRPr="00785F01">
        <w:rPr>
          <w:rFonts w:cs="Arial"/>
          <w:i/>
          <w:caps w:val="0"/>
        </w:rPr>
        <w:t>Outlet Boxes and Fittings for Use in Hazardous Locations</w:t>
      </w:r>
      <w:r w:rsidRPr="00785F01">
        <w:rPr>
          <w:rFonts w:cs="Arial"/>
          <w:caps w:val="0"/>
        </w:rPr>
        <w:t>.</w:t>
      </w:r>
    </w:p>
    <w:p w:rsidR="00382C9D" w:rsidRPr="00785F01" w:rsidRDefault="00382C9D" w:rsidP="00214B9E">
      <w:pPr>
        <w:pStyle w:val="StyleCSIHeading3ABCArial11pt"/>
        <w:tabs>
          <w:tab w:val="clear" w:pos="1368"/>
          <w:tab w:val="num" w:pos="1440"/>
        </w:tabs>
        <w:ind w:left="1440" w:hanging="720"/>
        <w:rPr>
          <w:rFonts w:cs="Arial"/>
          <w:caps w:val="0"/>
        </w:rPr>
      </w:pPr>
      <w:bookmarkStart w:id="0" w:name="_GoBack"/>
      <w:bookmarkEnd w:id="0"/>
      <w:r w:rsidRPr="00785F01">
        <w:rPr>
          <w:rFonts w:cs="Arial"/>
          <w:caps w:val="0"/>
        </w:rPr>
        <w:t>Select each sealing fitting so the cross-sectional area of conductors passing through the seal is not more than 25 percent of the cross-sectional area of a rigid metal conduit of the same trade size unless the fitting is specifically identified for a higher percentage of fill.</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Provide sealing compound specifically listed for use with the sealing fitting.</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Manufacturer: Crouse-Hinds Type EYS, EYSX, EYD.</w:t>
      </w:r>
    </w:p>
    <w:p w:rsidR="00382C9D" w:rsidRPr="00A75E5A" w:rsidRDefault="00382C9D" w:rsidP="00214B9E">
      <w:pPr>
        <w:pStyle w:val="StyleCSIHeading21112Arial10pt"/>
        <w:tabs>
          <w:tab w:val="clear" w:pos="810"/>
          <w:tab w:val="num" w:pos="720"/>
        </w:tabs>
        <w:ind w:left="720"/>
        <w:rPr>
          <w:rFonts w:cs="Arial"/>
          <w:caps w:val="0"/>
        </w:rPr>
      </w:pPr>
      <w:r w:rsidRPr="00A75E5A">
        <w:rPr>
          <w:rFonts w:cs="Arial"/>
          <w:caps w:val="0"/>
        </w:rPr>
        <w:t>CORROSION PROTECTION TAPE</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Furnish pressure-sensitive, 10 mil thick. PVC based tape for corrosion protection of metal conduit and fittings.</w:t>
      </w:r>
    </w:p>
    <w:p w:rsidR="00382C9D" w:rsidRPr="00785F01" w:rsidRDefault="00382C9D" w:rsidP="00214B9E">
      <w:pPr>
        <w:pStyle w:val="StyleCSIHeading3ABCArial11pt"/>
        <w:tabs>
          <w:tab w:val="clear" w:pos="1368"/>
          <w:tab w:val="num" w:pos="1440"/>
        </w:tabs>
        <w:ind w:left="1440" w:hanging="720"/>
        <w:rPr>
          <w:rFonts w:cs="Arial"/>
          <w:caps w:val="0"/>
        </w:rPr>
      </w:pPr>
      <w:r w:rsidRPr="00785F01">
        <w:rPr>
          <w:rFonts w:cs="Arial"/>
          <w:caps w:val="0"/>
        </w:rPr>
        <w:t>Manufacturer: 3M, Type 50.</w:t>
      </w:r>
    </w:p>
    <w:p w:rsidR="003D1666" w:rsidRPr="00C44AA3" w:rsidRDefault="003D1666" w:rsidP="00C44AA3">
      <w:pPr>
        <w:pStyle w:val="StyleCSIHeading1PartXArial10pt"/>
        <w:rPr>
          <w:rFonts w:cs="Arial"/>
          <w:caps w:val="0"/>
          <w:sz w:val="22"/>
        </w:rPr>
      </w:pPr>
      <w:r w:rsidRPr="00214B9E">
        <w:rPr>
          <w:rFonts w:cs="Arial"/>
          <w:caps w:val="0"/>
          <w:sz w:val="22"/>
        </w:rPr>
        <w:t>EXECUTION</w:t>
      </w:r>
    </w:p>
    <w:p w:rsidR="00C44AA3" w:rsidRDefault="00C44AA3" w:rsidP="00C44AA3">
      <w:pPr>
        <w:pStyle w:val="StyleCSIHeading21112Arial10pt"/>
        <w:numPr>
          <w:ilvl w:val="1"/>
          <w:numId w:val="8"/>
        </w:numPr>
        <w:tabs>
          <w:tab w:val="clear" w:pos="810"/>
          <w:tab w:val="num" w:pos="720"/>
        </w:tabs>
        <w:ind w:left="720"/>
      </w:pPr>
      <w:r>
        <w:t>Existing work</w:t>
      </w:r>
    </w:p>
    <w:p w:rsidR="00C44AA3" w:rsidRPr="00C44AA3" w:rsidRDefault="00C44AA3" w:rsidP="00C44AA3">
      <w:pPr>
        <w:pStyle w:val="StyleCSIHeading3ABCArial11pt"/>
        <w:numPr>
          <w:ilvl w:val="2"/>
          <w:numId w:val="8"/>
        </w:numPr>
        <w:tabs>
          <w:tab w:val="clear" w:pos="1368"/>
          <w:tab w:val="num" w:pos="1440"/>
        </w:tabs>
        <w:ind w:left="1440" w:hanging="720"/>
        <w:rPr>
          <w:rFonts w:cs="Arial"/>
          <w:caps w:val="0"/>
        </w:rPr>
      </w:pPr>
      <w:r w:rsidRPr="00C44AA3">
        <w:rPr>
          <w:rFonts w:cs="Arial"/>
          <w:caps w:val="0"/>
        </w:rPr>
        <w:t xml:space="preserve">Cap, plug, or seal remaining raceway openings to restore the original fire rating of floors, walls, and ceilings after electrical demolition. </w:t>
      </w:r>
    </w:p>
    <w:p w:rsidR="00C44AA3" w:rsidRPr="00C44AA3" w:rsidRDefault="00C44AA3" w:rsidP="00C44AA3">
      <w:pPr>
        <w:pStyle w:val="StyleCSIHeading3ABCArial11pt"/>
        <w:numPr>
          <w:ilvl w:val="2"/>
          <w:numId w:val="8"/>
        </w:numPr>
        <w:tabs>
          <w:tab w:val="clear" w:pos="1368"/>
          <w:tab w:val="num" w:pos="1440"/>
        </w:tabs>
        <w:ind w:left="1440" w:hanging="720"/>
        <w:rPr>
          <w:rFonts w:cs="Arial"/>
          <w:caps w:val="0"/>
        </w:rPr>
      </w:pPr>
      <w:r w:rsidRPr="00C44AA3">
        <w:rPr>
          <w:rFonts w:cs="Arial"/>
          <w:caps w:val="0"/>
        </w:rPr>
        <w:t>Maintain access to existing boxes and other installations remaining active and requiring access. Modify installation or provide access panel.</w:t>
      </w:r>
    </w:p>
    <w:p w:rsidR="00C44AA3" w:rsidRPr="00C44AA3" w:rsidRDefault="00C44AA3" w:rsidP="00C44AA3">
      <w:pPr>
        <w:pStyle w:val="StyleCSIHeading3ABCArial11pt"/>
        <w:numPr>
          <w:ilvl w:val="2"/>
          <w:numId w:val="8"/>
        </w:numPr>
        <w:tabs>
          <w:tab w:val="clear" w:pos="1368"/>
          <w:tab w:val="num" w:pos="1440"/>
        </w:tabs>
        <w:ind w:left="1440" w:hanging="720"/>
        <w:rPr>
          <w:rFonts w:cs="Arial"/>
          <w:caps w:val="0"/>
        </w:rPr>
      </w:pPr>
      <w:r w:rsidRPr="00C44AA3">
        <w:rPr>
          <w:rFonts w:cs="Arial"/>
          <w:caps w:val="0"/>
        </w:rPr>
        <w:t>Extend existing raceway and box installations using materials and methods compatible with existing electrical installations, or as specified.</w:t>
      </w:r>
    </w:p>
    <w:p w:rsidR="00C44AA3" w:rsidRPr="00C44AA3" w:rsidRDefault="00C44AA3" w:rsidP="00C44AA3">
      <w:pPr>
        <w:pStyle w:val="StyleCSIHeading3ABCArial11pt"/>
        <w:numPr>
          <w:ilvl w:val="2"/>
          <w:numId w:val="8"/>
        </w:numPr>
        <w:tabs>
          <w:tab w:val="clear" w:pos="1368"/>
          <w:tab w:val="num" w:pos="1440"/>
        </w:tabs>
        <w:ind w:left="1440" w:hanging="720"/>
        <w:rPr>
          <w:rFonts w:cs="Arial"/>
          <w:caps w:val="0"/>
        </w:rPr>
      </w:pPr>
      <w:r w:rsidRPr="00C44AA3">
        <w:rPr>
          <w:rFonts w:cs="Arial"/>
          <w:caps w:val="0"/>
        </w:rPr>
        <w:t>Clean and repair existing raceway and boxes to remain or to be reinstalled.</w:t>
      </w:r>
    </w:p>
    <w:p w:rsidR="00C44AA3" w:rsidRPr="00C44AA3" w:rsidRDefault="00C44AA3" w:rsidP="00C911DC">
      <w:pPr>
        <w:pStyle w:val="StyleCSIHeading21112Arial10pt"/>
        <w:numPr>
          <w:ilvl w:val="1"/>
          <w:numId w:val="8"/>
        </w:numPr>
        <w:tabs>
          <w:tab w:val="clear" w:pos="810"/>
          <w:tab w:val="num" w:pos="720"/>
        </w:tabs>
        <w:spacing w:before="240"/>
        <w:ind w:left="720"/>
      </w:pPr>
      <w:r>
        <w:t>eXAMINATION</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Examine surfaces to receive raceways and boxes for compliance with installation tolerances and other conditions affecting perf</w:t>
      </w:r>
      <w:r w:rsidR="00AE66B5" w:rsidRPr="00785F01">
        <w:rPr>
          <w:rFonts w:cs="Arial"/>
          <w:caps w:val="0"/>
        </w:rPr>
        <w:t xml:space="preserve">ormance of the raceway system. </w:t>
      </w:r>
      <w:r w:rsidRPr="00785F01">
        <w:rPr>
          <w:rFonts w:cs="Arial"/>
          <w:caps w:val="0"/>
        </w:rPr>
        <w:t>Do not proceed with installation until unsatisfactory conditions have been corrected.</w:t>
      </w:r>
    </w:p>
    <w:p w:rsidR="003D1666" w:rsidRPr="00A75E5A" w:rsidRDefault="003D1666" w:rsidP="000A5A74">
      <w:pPr>
        <w:pStyle w:val="StyleCSIHeading21112Arial10pt"/>
        <w:numPr>
          <w:ilvl w:val="1"/>
          <w:numId w:val="8"/>
        </w:numPr>
        <w:tabs>
          <w:tab w:val="clear" w:pos="810"/>
          <w:tab w:val="num" w:pos="720"/>
        </w:tabs>
        <w:ind w:left="720"/>
        <w:rPr>
          <w:rFonts w:cs="Arial"/>
          <w:caps w:val="0"/>
        </w:rPr>
      </w:pPr>
      <w:r w:rsidRPr="00A75E5A">
        <w:rPr>
          <w:rFonts w:cs="Arial"/>
          <w:caps w:val="0"/>
        </w:rPr>
        <w:t>GENERAL</w:t>
      </w:r>
    </w:p>
    <w:p w:rsidR="00CF5FF2" w:rsidRPr="00785F01" w:rsidRDefault="00CF5FF2"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complete systems of raceways and boxes for wiring systems.</w:t>
      </w:r>
    </w:p>
    <w:p w:rsidR="003D1666" w:rsidRPr="00785F01" w:rsidRDefault="0064355D"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Install raceways and boxes according to </w:t>
      </w:r>
      <w:r w:rsidR="003D1666" w:rsidRPr="00785F01">
        <w:rPr>
          <w:rFonts w:cs="Arial"/>
          <w:caps w:val="0"/>
        </w:rPr>
        <w:t>NECA 1</w:t>
      </w:r>
      <w:r w:rsidR="00557C53" w:rsidRPr="00785F01">
        <w:rPr>
          <w:rFonts w:cs="Arial"/>
          <w:caps w:val="0"/>
        </w:rPr>
        <w:t xml:space="preserve"> </w:t>
      </w:r>
      <w:r w:rsidR="00932989" w:rsidRPr="00785F01">
        <w:rPr>
          <w:rFonts w:cs="Arial"/>
          <w:caps w:val="0"/>
        </w:rPr>
        <w:t xml:space="preserve">– </w:t>
      </w:r>
      <w:r w:rsidR="003D1666" w:rsidRPr="00785F01">
        <w:rPr>
          <w:rFonts w:cs="Arial"/>
          <w:i/>
          <w:caps w:val="0"/>
        </w:rPr>
        <w:t>Standard Practices for Good Workmanship in Electrical Construction</w:t>
      </w:r>
      <w:r w:rsidR="003D1666" w:rsidRPr="00785F01">
        <w:rPr>
          <w:rFonts w:cs="Arial"/>
          <w:caps w:val="0"/>
        </w:rPr>
        <w:t xml:space="preserve">, </w:t>
      </w:r>
      <w:r w:rsidR="009A34A1" w:rsidRPr="00785F01">
        <w:rPr>
          <w:rFonts w:cs="Arial"/>
          <w:caps w:val="0"/>
        </w:rPr>
        <w:t xml:space="preserve">NECA 101 </w:t>
      </w:r>
      <w:r w:rsidR="00932989" w:rsidRPr="00785F01">
        <w:rPr>
          <w:rFonts w:cs="Arial"/>
          <w:caps w:val="0"/>
        </w:rPr>
        <w:t xml:space="preserve">– </w:t>
      </w:r>
      <w:r w:rsidR="009A34A1" w:rsidRPr="00785F01">
        <w:rPr>
          <w:rFonts w:cs="Arial"/>
          <w:i/>
          <w:caps w:val="0"/>
        </w:rPr>
        <w:t>Standard for Installing Steel Conduits (Rigid, IMC, EMT)</w:t>
      </w:r>
      <w:r w:rsidR="009A34A1" w:rsidRPr="00785F01">
        <w:rPr>
          <w:rFonts w:cs="Arial"/>
          <w:caps w:val="0"/>
        </w:rPr>
        <w:t xml:space="preserve">, NECA 111 </w:t>
      </w:r>
      <w:r w:rsidR="00932989" w:rsidRPr="00785F01">
        <w:rPr>
          <w:rFonts w:cs="Arial"/>
          <w:caps w:val="0"/>
        </w:rPr>
        <w:t xml:space="preserve">– </w:t>
      </w:r>
      <w:r w:rsidR="009A34A1" w:rsidRPr="00785F01">
        <w:rPr>
          <w:rFonts w:cs="Arial"/>
          <w:i/>
          <w:caps w:val="0"/>
        </w:rPr>
        <w:t>Standard for Installing Nonmetallic Raceways (RNC, ENT, LFNC)</w:t>
      </w:r>
      <w:r w:rsidR="009A34A1" w:rsidRPr="00785F01">
        <w:rPr>
          <w:rFonts w:cs="Arial"/>
          <w:caps w:val="0"/>
        </w:rPr>
        <w:t xml:space="preserve">, </w:t>
      </w:r>
      <w:r w:rsidR="003D1666" w:rsidRPr="00785F01">
        <w:rPr>
          <w:rFonts w:cs="Arial"/>
          <w:caps w:val="0"/>
        </w:rPr>
        <w:t xml:space="preserve">the NEC, </w:t>
      </w:r>
      <w:r w:rsidR="00062B5D" w:rsidRPr="00785F01">
        <w:rPr>
          <w:rFonts w:cs="Arial"/>
          <w:caps w:val="0"/>
        </w:rPr>
        <w:t xml:space="preserve">the manufacturer’s instructions, </w:t>
      </w:r>
      <w:r w:rsidR="003D1666" w:rsidRPr="00785F01">
        <w:rPr>
          <w:rFonts w:cs="Arial"/>
          <w:caps w:val="0"/>
        </w:rPr>
        <w:t>and requirements in this Section.</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Raceway termination points and box locations shown on the Drawings are in approximat</w:t>
      </w:r>
      <w:r w:rsidR="00AE66B5" w:rsidRPr="00785F01">
        <w:rPr>
          <w:rFonts w:cs="Arial"/>
          <w:caps w:val="0"/>
        </w:rPr>
        <w:t>e locations unless dimensioned.</w:t>
      </w:r>
      <w:r w:rsidRPr="00785F01">
        <w:rPr>
          <w:rFonts w:cs="Arial"/>
          <w:caps w:val="0"/>
        </w:rPr>
        <w:t xml:space="preserve"> Verify locations before rough</w:t>
      </w:r>
      <w:r w:rsidRPr="00785F01">
        <w:rPr>
          <w:rFonts w:cs="Arial"/>
          <w:caps w:val="0"/>
        </w:rPr>
        <w:noBreakHyphen/>
        <w:t>in.</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Raceway routing is shown on the Drawings in approximate locations unless dimensioned.  Coordinate routing with structure </w:t>
      </w:r>
      <w:r w:rsidR="00AE66B5" w:rsidRPr="00785F01">
        <w:rPr>
          <w:rFonts w:cs="Arial"/>
          <w:caps w:val="0"/>
        </w:rPr>
        <w:t xml:space="preserve">and with work of other trades. </w:t>
      </w:r>
      <w:r w:rsidRPr="00785F01">
        <w:rPr>
          <w:rFonts w:cs="Arial"/>
          <w:caps w:val="0"/>
        </w:rPr>
        <w:t>Route as required for a complete wiring system.</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Support raceways and boxes in accordance with the requirements </w:t>
      </w:r>
      <w:r w:rsidR="00BE23E5" w:rsidRPr="00785F01">
        <w:rPr>
          <w:rFonts w:cs="Arial"/>
          <w:caps w:val="0"/>
        </w:rPr>
        <w:t xml:space="preserve">the </w:t>
      </w:r>
      <w:r w:rsidR="00C911DC">
        <w:rPr>
          <w:rFonts w:cs="Arial"/>
          <w:caps w:val="0"/>
        </w:rPr>
        <w:t>NEC</w:t>
      </w:r>
      <w:r w:rsidR="00BE23E5" w:rsidRPr="00785F01">
        <w:rPr>
          <w:rFonts w:cs="Arial"/>
          <w:caps w:val="0"/>
        </w:rPr>
        <w:t xml:space="preserve">, </w:t>
      </w:r>
      <w:r w:rsidRPr="00785F01">
        <w:rPr>
          <w:rFonts w:cs="Arial"/>
          <w:caps w:val="0"/>
        </w:rPr>
        <w:t xml:space="preserve">Section </w:t>
      </w:r>
      <w:r w:rsidR="00C02ECD" w:rsidRPr="00785F01">
        <w:rPr>
          <w:rFonts w:cs="Arial"/>
          <w:caps w:val="0"/>
        </w:rPr>
        <w:t xml:space="preserve">26 0529 </w:t>
      </w:r>
      <w:r w:rsidR="00BE23E5" w:rsidRPr="00785F01">
        <w:rPr>
          <w:rFonts w:cs="Arial"/>
          <w:caps w:val="0"/>
        </w:rPr>
        <w:t>–</w:t>
      </w:r>
      <w:r w:rsidR="00C94A82" w:rsidRPr="00785F01">
        <w:rPr>
          <w:rFonts w:cs="Arial"/>
          <w:caps w:val="0"/>
        </w:rPr>
        <w:t xml:space="preserve"> </w:t>
      </w:r>
      <w:r w:rsidR="00C02ECD" w:rsidRPr="00785F01">
        <w:rPr>
          <w:rFonts w:cs="Arial"/>
          <w:caps w:val="0"/>
        </w:rPr>
        <w:t xml:space="preserve">Hangers </w:t>
      </w:r>
      <w:r w:rsidR="00C02ECD" w:rsidRPr="00785F01">
        <w:rPr>
          <w:rFonts w:cs="Arial"/>
          <w:i/>
          <w:caps w:val="0"/>
        </w:rPr>
        <w:t>and Supports for Electrical Systems</w:t>
      </w:r>
      <w:r w:rsidR="00C94A82" w:rsidRPr="00785F01">
        <w:rPr>
          <w:rFonts w:cs="Arial"/>
          <w:caps w:val="0"/>
        </w:rPr>
        <w:t>,</w:t>
      </w:r>
      <w:r w:rsidRPr="00785F01">
        <w:rPr>
          <w:rFonts w:cs="Arial"/>
          <w:caps w:val="0"/>
        </w:rPr>
        <w:t xml:space="preserve"> and</w:t>
      </w:r>
      <w:r w:rsidR="00BE23E5" w:rsidRPr="00785F01">
        <w:rPr>
          <w:rFonts w:cs="Arial"/>
          <w:caps w:val="0"/>
        </w:rPr>
        <w:t xml:space="preserve"> Section 2</w:t>
      </w:r>
      <w:r w:rsidR="00734191" w:rsidRPr="00A75E5A">
        <w:rPr>
          <w:rFonts w:cs="Arial"/>
          <w:caps w:val="0"/>
        </w:rPr>
        <w:t>6</w:t>
      </w:r>
      <w:r w:rsidR="00C911DC">
        <w:rPr>
          <w:rFonts w:cs="Arial"/>
          <w:caps w:val="0"/>
        </w:rPr>
        <w:t> </w:t>
      </w:r>
      <w:r w:rsidR="00BE23E5" w:rsidRPr="00785F01">
        <w:rPr>
          <w:rFonts w:cs="Arial"/>
          <w:caps w:val="0"/>
        </w:rPr>
        <w:t xml:space="preserve">0548 – </w:t>
      </w:r>
      <w:r w:rsidR="00BE23E5" w:rsidRPr="00785F01">
        <w:rPr>
          <w:rFonts w:cs="Arial"/>
          <w:i/>
          <w:caps w:val="0"/>
        </w:rPr>
        <w:t>Vibration and Seismic Controls for Electrical Systems</w:t>
      </w:r>
      <w:r w:rsidR="00BE23E5" w:rsidRPr="00785F01">
        <w:rPr>
          <w:rFonts w:cs="Arial"/>
          <w:caps w:val="0"/>
        </w:rPr>
        <w:t>.</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Identify raceways and boxes as required in Section </w:t>
      </w:r>
      <w:r w:rsidR="00903EF5" w:rsidRPr="00785F01">
        <w:rPr>
          <w:rFonts w:cs="Arial"/>
          <w:caps w:val="0"/>
        </w:rPr>
        <w:t>2</w:t>
      </w:r>
      <w:r w:rsidR="00F45A38" w:rsidRPr="00A75E5A">
        <w:rPr>
          <w:rFonts w:cs="Arial"/>
          <w:caps w:val="0"/>
        </w:rPr>
        <w:t>5</w:t>
      </w:r>
      <w:r w:rsidR="00903EF5" w:rsidRPr="00785F01">
        <w:rPr>
          <w:rFonts w:cs="Arial"/>
          <w:caps w:val="0"/>
        </w:rPr>
        <w:t xml:space="preserve"> 0553</w:t>
      </w:r>
      <w:r w:rsidR="00932989" w:rsidRPr="00785F01">
        <w:rPr>
          <w:rFonts w:cs="Arial"/>
          <w:caps w:val="0"/>
        </w:rPr>
        <w:t xml:space="preserve"> – </w:t>
      </w:r>
      <w:r w:rsidR="009E6D51" w:rsidRPr="00785F01">
        <w:rPr>
          <w:rFonts w:cs="Arial"/>
          <w:i/>
          <w:caps w:val="0"/>
        </w:rPr>
        <w:t>Identification</w:t>
      </w:r>
      <w:r w:rsidR="00903EF5" w:rsidRPr="00785F01">
        <w:rPr>
          <w:rFonts w:cs="Arial"/>
          <w:i/>
          <w:caps w:val="0"/>
        </w:rPr>
        <w:t xml:space="preserve"> for </w:t>
      </w:r>
      <w:r w:rsidR="00F45A38" w:rsidRPr="00A75E5A">
        <w:rPr>
          <w:rFonts w:cs="Arial"/>
          <w:i/>
          <w:caps w:val="0"/>
        </w:rPr>
        <w:t>BAS</w:t>
      </w:r>
      <w:r w:rsidR="00F45A38" w:rsidRPr="00785F01">
        <w:rPr>
          <w:rFonts w:cs="Arial"/>
          <w:i/>
          <w:caps w:val="0"/>
        </w:rPr>
        <w:t xml:space="preserve"> </w:t>
      </w:r>
      <w:r w:rsidR="00734191" w:rsidRPr="00A75E5A">
        <w:rPr>
          <w:rFonts w:cs="Arial"/>
          <w:i/>
          <w:caps w:val="0"/>
        </w:rPr>
        <w:t xml:space="preserve">Electrical </w:t>
      </w:r>
      <w:r w:rsidR="00903EF5" w:rsidRPr="00785F01">
        <w:rPr>
          <w:rFonts w:cs="Arial"/>
          <w:i/>
          <w:caps w:val="0"/>
        </w:rPr>
        <w:t>Systems</w:t>
      </w:r>
      <w:r w:rsidR="00903EF5" w:rsidRPr="00785F01">
        <w:rPr>
          <w:rFonts w:cs="Arial"/>
          <w:caps w:val="0"/>
        </w:rPr>
        <w:t>.</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Arrange raceway and boxes to maintain headroom and present neat appearance.</w:t>
      </w:r>
    </w:p>
    <w:p w:rsidR="003D1666" w:rsidRPr="00785F01" w:rsidRDefault="003D1666"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knockout closures in unused openings in boxes or raceways.</w:t>
      </w:r>
    </w:p>
    <w:p w:rsidR="003D1666" w:rsidRPr="00A75E5A" w:rsidRDefault="00CD04E2" w:rsidP="000A5A74">
      <w:pPr>
        <w:pStyle w:val="StyleCSIHeading21112Arial10pt"/>
        <w:numPr>
          <w:ilvl w:val="1"/>
          <w:numId w:val="8"/>
        </w:numPr>
        <w:tabs>
          <w:tab w:val="clear" w:pos="810"/>
          <w:tab w:val="num" w:pos="720"/>
        </w:tabs>
        <w:ind w:left="720"/>
        <w:rPr>
          <w:rFonts w:cs="Arial"/>
          <w:caps w:val="0"/>
        </w:rPr>
      </w:pPr>
      <w:r w:rsidRPr="00A75E5A">
        <w:rPr>
          <w:rFonts w:cs="Arial"/>
          <w:caps w:val="0"/>
        </w:rPr>
        <w:t xml:space="preserve">CONDUIT </w:t>
      </w:r>
      <w:r w:rsidR="003D1666" w:rsidRPr="00A75E5A">
        <w:rPr>
          <w:rFonts w:cs="Arial"/>
          <w:caps w:val="0"/>
        </w:rPr>
        <w:t>INSTALLATION</w:t>
      </w:r>
    </w:p>
    <w:p w:rsidR="003D1666" w:rsidRPr="00785F01" w:rsidRDefault="00591832" w:rsidP="000A5A74">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For </w:t>
      </w:r>
      <w:r w:rsidR="00C9055F" w:rsidRPr="00A75E5A">
        <w:rPr>
          <w:rFonts w:cs="Arial"/>
          <w:caps w:val="0"/>
        </w:rPr>
        <w:t xml:space="preserve">BAS </w:t>
      </w:r>
      <w:r w:rsidRPr="00785F01">
        <w:rPr>
          <w:rFonts w:cs="Arial"/>
          <w:caps w:val="0"/>
        </w:rPr>
        <w:t xml:space="preserve">low-voltage wiring systems (less than 100 volts) use </w:t>
      </w:r>
      <w:r w:rsidR="003D1666" w:rsidRPr="00785F01">
        <w:rPr>
          <w:rFonts w:cs="Arial"/>
          <w:caps w:val="0"/>
        </w:rPr>
        <w:t xml:space="preserve">conduit </w:t>
      </w:r>
      <w:r w:rsidR="00C02ECD" w:rsidRPr="00785F01">
        <w:rPr>
          <w:rFonts w:cs="Arial"/>
          <w:caps w:val="0"/>
        </w:rPr>
        <w:t>materials</w:t>
      </w:r>
      <w:r w:rsidR="003D1666" w:rsidRPr="00785F01">
        <w:rPr>
          <w:rFonts w:cs="Arial"/>
          <w:caps w:val="0"/>
        </w:rPr>
        <w:t xml:space="preserve"> according to the NEC and the following:</w:t>
      </w:r>
    </w:p>
    <w:p w:rsidR="00754B16" w:rsidRPr="00A75E5A" w:rsidRDefault="00754B16"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Outdoors - underground: </w:t>
      </w:r>
    </w:p>
    <w:p w:rsidR="003D1666" w:rsidRPr="00A75E5A" w:rsidRDefault="00754B16"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D</w:t>
      </w:r>
      <w:r w:rsidR="003D1666" w:rsidRPr="00A75E5A">
        <w:rPr>
          <w:rFonts w:cs="Arial"/>
          <w:sz w:val="22"/>
        </w:rPr>
        <w:t xml:space="preserve">irect buried: Use </w:t>
      </w:r>
      <w:r w:rsidR="00145A77" w:rsidRPr="00A75E5A">
        <w:rPr>
          <w:rFonts w:cs="Arial"/>
          <w:sz w:val="22"/>
        </w:rPr>
        <w:t>RNC</w:t>
      </w:r>
      <w:r w:rsidR="003D1666" w:rsidRPr="00A75E5A">
        <w:rPr>
          <w:rFonts w:cs="Arial"/>
          <w:sz w:val="22"/>
        </w:rPr>
        <w:t xml:space="preserve">, plastic-coated </w:t>
      </w:r>
      <w:r w:rsidR="00145A77" w:rsidRPr="00A75E5A">
        <w:rPr>
          <w:rFonts w:cs="Arial"/>
          <w:sz w:val="22"/>
        </w:rPr>
        <w:t>RMC</w:t>
      </w:r>
      <w:r w:rsidR="003D1666" w:rsidRPr="00A75E5A">
        <w:rPr>
          <w:rFonts w:cs="Arial"/>
          <w:sz w:val="22"/>
        </w:rPr>
        <w:t xml:space="preserve">, tape-wrapped </w:t>
      </w:r>
      <w:r w:rsidR="00145A77" w:rsidRPr="00A75E5A">
        <w:rPr>
          <w:rFonts w:cs="Arial"/>
          <w:sz w:val="22"/>
        </w:rPr>
        <w:t>RMC</w:t>
      </w:r>
      <w:r w:rsidR="003D1666" w:rsidRPr="00A75E5A">
        <w:rPr>
          <w:rFonts w:cs="Arial"/>
          <w:sz w:val="22"/>
        </w:rPr>
        <w:t xml:space="preserve">, or tape-wrapped </w:t>
      </w:r>
      <w:r w:rsidR="00145A77" w:rsidRPr="00A75E5A">
        <w:rPr>
          <w:rFonts w:cs="Arial"/>
          <w:sz w:val="22"/>
        </w:rPr>
        <w:t>IMC</w:t>
      </w:r>
      <w:r w:rsidR="00707A9F" w:rsidRPr="00A75E5A">
        <w:rPr>
          <w:rFonts w:cs="Arial"/>
          <w:sz w:val="22"/>
        </w:rPr>
        <w:t>.</w:t>
      </w:r>
      <w:r w:rsidR="003D1666" w:rsidRPr="00A75E5A">
        <w:rPr>
          <w:rFonts w:cs="Arial"/>
          <w:sz w:val="22"/>
        </w:rPr>
        <w:t xml:space="preserve"> Do not use </w:t>
      </w:r>
      <w:r w:rsidR="00145A77" w:rsidRPr="00A75E5A">
        <w:rPr>
          <w:rFonts w:cs="Arial"/>
          <w:sz w:val="22"/>
        </w:rPr>
        <w:t>RNC</w:t>
      </w:r>
      <w:r w:rsidR="003D1666" w:rsidRPr="00A75E5A">
        <w:rPr>
          <w:rFonts w:cs="Arial"/>
          <w:sz w:val="22"/>
        </w:rPr>
        <w:t xml:space="preserve"> where subject to physical damage. Install with 24 inches minimum cover from top of conduit to finished grade or </w:t>
      </w:r>
      <w:r w:rsidRPr="00A75E5A">
        <w:rPr>
          <w:rFonts w:cs="Arial"/>
          <w:sz w:val="22"/>
        </w:rPr>
        <w:t xml:space="preserve">top of </w:t>
      </w:r>
      <w:r w:rsidR="003D1666" w:rsidRPr="00A75E5A">
        <w:rPr>
          <w:rFonts w:cs="Arial"/>
          <w:sz w:val="22"/>
        </w:rPr>
        <w:t>paving.</w:t>
      </w:r>
    </w:p>
    <w:p w:rsidR="003D1666" w:rsidRPr="00A75E5A" w:rsidRDefault="00754B16"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C</w:t>
      </w:r>
      <w:r w:rsidR="003D1666" w:rsidRPr="00A75E5A">
        <w:rPr>
          <w:rFonts w:cs="Arial"/>
          <w:sz w:val="22"/>
        </w:rPr>
        <w:t xml:space="preserve">oncrete encased: Use </w:t>
      </w:r>
      <w:r w:rsidR="00145A77" w:rsidRPr="00A75E5A">
        <w:rPr>
          <w:rFonts w:cs="Arial"/>
          <w:sz w:val="22"/>
        </w:rPr>
        <w:t>RNC</w:t>
      </w:r>
      <w:r w:rsidR="003D1666" w:rsidRPr="00A75E5A">
        <w:rPr>
          <w:rFonts w:cs="Arial"/>
          <w:sz w:val="22"/>
        </w:rPr>
        <w:t xml:space="preserve">, plastic-coated </w:t>
      </w:r>
      <w:r w:rsidR="00145A77" w:rsidRPr="00A75E5A">
        <w:rPr>
          <w:rFonts w:cs="Arial"/>
          <w:sz w:val="22"/>
        </w:rPr>
        <w:t>RMC</w:t>
      </w:r>
      <w:r w:rsidR="003D1666" w:rsidRPr="00A75E5A">
        <w:rPr>
          <w:rFonts w:cs="Arial"/>
          <w:sz w:val="22"/>
        </w:rPr>
        <w:t xml:space="preserve">, </w:t>
      </w:r>
      <w:r w:rsidR="00145A77" w:rsidRPr="00A75E5A">
        <w:rPr>
          <w:rFonts w:cs="Arial"/>
          <w:sz w:val="22"/>
        </w:rPr>
        <w:t>RMC,</w:t>
      </w:r>
      <w:r w:rsidR="003D1666" w:rsidRPr="00A75E5A">
        <w:rPr>
          <w:rFonts w:cs="Arial"/>
          <w:sz w:val="22"/>
        </w:rPr>
        <w:t xml:space="preserve"> or </w:t>
      </w:r>
      <w:r w:rsidR="00145A77" w:rsidRPr="00A75E5A">
        <w:rPr>
          <w:rFonts w:cs="Arial"/>
          <w:sz w:val="22"/>
        </w:rPr>
        <w:t>IMC</w:t>
      </w:r>
      <w:r w:rsidR="003D1666" w:rsidRPr="00A75E5A">
        <w:rPr>
          <w:rFonts w:cs="Arial"/>
          <w:sz w:val="22"/>
        </w:rPr>
        <w:t xml:space="preserve"> for concrete encased underground work. Install with 24 inches minimum cover from top of encasement to finished grade or paving.</w:t>
      </w:r>
    </w:p>
    <w:p w:rsidR="003D1666" w:rsidRPr="00A75E5A" w:rsidRDefault="003D1666"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Outdoors - exposed: Use </w:t>
      </w:r>
      <w:r w:rsidR="00145A77" w:rsidRPr="00A75E5A">
        <w:rPr>
          <w:rFonts w:cs="Arial"/>
          <w:sz w:val="22"/>
        </w:rPr>
        <w:t>RMC</w:t>
      </w:r>
      <w:r w:rsidRPr="00A75E5A">
        <w:rPr>
          <w:rFonts w:cs="Arial"/>
          <w:sz w:val="22"/>
        </w:rPr>
        <w:t xml:space="preserve"> or </w:t>
      </w:r>
      <w:r w:rsidR="00145A77" w:rsidRPr="00A75E5A">
        <w:rPr>
          <w:rFonts w:cs="Arial"/>
          <w:sz w:val="22"/>
        </w:rPr>
        <w:t>IMC</w:t>
      </w:r>
      <w:r w:rsidRPr="00A75E5A">
        <w:rPr>
          <w:rFonts w:cs="Arial"/>
          <w:sz w:val="22"/>
        </w:rPr>
        <w:t>.</w:t>
      </w:r>
      <w:r w:rsidR="00397D0E" w:rsidRPr="00A75E5A">
        <w:rPr>
          <w:rFonts w:cs="Arial"/>
          <w:sz w:val="22"/>
        </w:rPr>
        <w:t xml:space="preserve"> </w:t>
      </w:r>
    </w:p>
    <w:p w:rsidR="00273196" w:rsidRPr="00A75E5A" w:rsidRDefault="00273196"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Outdoor corrosive locations (including cooling towers): Use plastic-coated RMC and fittings.</w:t>
      </w:r>
    </w:p>
    <w:p w:rsidR="003D1666" w:rsidRPr="00A75E5A" w:rsidRDefault="003D1666"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Outdoors - concealed: Use </w:t>
      </w:r>
      <w:r w:rsidR="00145A77" w:rsidRPr="00A75E5A">
        <w:rPr>
          <w:rFonts w:cs="Arial"/>
          <w:sz w:val="22"/>
        </w:rPr>
        <w:t>RMC</w:t>
      </w:r>
      <w:r w:rsidRPr="00A75E5A">
        <w:rPr>
          <w:rFonts w:cs="Arial"/>
          <w:sz w:val="22"/>
        </w:rPr>
        <w:t xml:space="preserve"> or </w:t>
      </w:r>
      <w:r w:rsidR="00145A77" w:rsidRPr="00A75E5A">
        <w:rPr>
          <w:rFonts w:cs="Arial"/>
          <w:sz w:val="22"/>
        </w:rPr>
        <w:t>IMC</w:t>
      </w:r>
      <w:r w:rsidRPr="00A75E5A">
        <w:rPr>
          <w:rFonts w:cs="Arial"/>
          <w:sz w:val="22"/>
        </w:rPr>
        <w:t xml:space="preserve"> for concealed outdoor work. Do not use bare </w:t>
      </w:r>
      <w:r w:rsidR="00145A77" w:rsidRPr="00A75E5A">
        <w:rPr>
          <w:rFonts w:cs="Arial"/>
          <w:sz w:val="22"/>
        </w:rPr>
        <w:t>RMC</w:t>
      </w:r>
      <w:r w:rsidRPr="00A75E5A">
        <w:rPr>
          <w:rFonts w:cs="Arial"/>
          <w:sz w:val="22"/>
        </w:rPr>
        <w:t xml:space="preserve"> or </w:t>
      </w:r>
      <w:r w:rsidR="00145A77" w:rsidRPr="00A75E5A">
        <w:rPr>
          <w:rFonts w:cs="Arial"/>
          <w:sz w:val="22"/>
        </w:rPr>
        <w:t>IMC</w:t>
      </w:r>
      <w:r w:rsidRPr="00A75E5A">
        <w:rPr>
          <w:rFonts w:cs="Arial"/>
          <w:sz w:val="22"/>
        </w:rPr>
        <w:t xml:space="preserve"> in direct contact with earth.</w:t>
      </w:r>
      <w:r w:rsidR="001F5B97" w:rsidRPr="00A75E5A">
        <w:rPr>
          <w:rFonts w:cs="Arial"/>
          <w:sz w:val="22"/>
        </w:rPr>
        <w:t xml:space="preserve"> EMT may be used </w:t>
      </w:r>
      <w:r w:rsidR="00E315D2" w:rsidRPr="00A75E5A">
        <w:rPr>
          <w:rFonts w:cs="Arial"/>
          <w:sz w:val="22"/>
        </w:rPr>
        <w:t xml:space="preserve">for concealed outdoor work </w:t>
      </w:r>
      <w:r w:rsidR="001F5B97" w:rsidRPr="00A75E5A">
        <w:rPr>
          <w:rFonts w:cs="Arial"/>
          <w:sz w:val="22"/>
        </w:rPr>
        <w:t xml:space="preserve">where </w:t>
      </w:r>
      <w:r w:rsidR="00145A77" w:rsidRPr="00A75E5A">
        <w:rPr>
          <w:rFonts w:cs="Arial"/>
          <w:sz w:val="22"/>
        </w:rPr>
        <w:t xml:space="preserve">not in contact with earth, </w:t>
      </w:r>
      <w:r w:rsidR="001F5B97" w:rsidRPr="00A75E5A">
        <w:rPr>
          <w:rFonts w:cs="Arial"/>
          <w:sz w:val="22"/>
        </w:rPr>
        <w:t xml:space="preserve">not </w:t>
      </w:r>
      <w:r w:rsidR="0026788A" w:rsidRPr="00A75E5A">
        <w:rPr>
          <w:rFonts w:cs="Arial"/>
          <w:sz w:val="22"/>
        </w:rPr>
        <w:t>encased in concrete</w:t>
      </w:r>
      <w:r w:rsidR="0075388B" w:rsidRPr="00A75E5A">
        <w:rPr>
          <w:rFonts w:cs="Arial"/>
          <w:sz w:val="22"/>
        </w:rPr>
        <w:t>,</w:t>
      </w:r>
      <w:r w:rsidR="0026788A" w:rsidRPr="00A75E5A">
        <w:rPr>
          <w:rFonts w:cs="Arial"/>
          <w:sz w:val="22"/>
        </w:rPr>
        <w:t xml:space="preserve"> </w:t>
      </w:r>
      <w:r w:rsidR="00A85926" w:rsidRPr="00A75E5A">
        <w:rPr>
          <w:rFonts w:cs="Arial"/>
          <w:sz w:val="22"/>
        </w:rPr>
        <w:t>and</w:t>
      </w:r>
      <w:r w:rsidR="001F5B97" w:rsidRPr="00A75E5A">
        <w:rPr>
          <w:rFonts w:cs="Arial"/>
          <w:sz w:val="22"/>
        </w:rPr>
        <w:t xml:space="preserve"> </w:t>
      </w:r>
      <w:r w:rsidR="0047260E" w:rsidRPr="00A75E5A">
        <w:rPr>
          <w:rFonts w:cs="Arial"/>
          <w:sz w:val="22"/>
        </w:rPr>
        <w:t xml:space="preserve">where </w:t>
      </w:r>
      <w:r w:rsidR="001F5B97" w:rsidRPr="00A75E5A">
        <w:rPr>
          <w:rFonts w:cs="Arial"/>
          <w:sz w:val="22"/>
        </w:rPr>
        <w:t xml:space="preserve">not exposed to </w:t>
      </w:r>
      <w:r w:rsidR="0026788A" w:rsidRPr="00A75E5A">
        <w:rPr>
          <w:rFonts w:cs="Arial"/>
          <w:sz w:val="22"/>
        </w:rPr>
        <w:t>deteriorating</w:t>
      </w:r>
      <w:r w:rsidR="001F5B97" w:rsidRPr="00A75E5A">
        <w:rPr>
          <w:rFonts w:cs="Arial"/>
          <w:sz w:val="22"/>
        </w:rPr>
        <w:t xml:space="preserve"> agents.</w:t>
      </w:r>
    </w:p>
    <w:p w:rsidR="000E6D78" w:rsidRPr="00A75E5A" w:rsidRDefault="003D1666"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Indoors </w:t>
      </w:r>
      <w:r w:rsidR="00783FD0" w:rsidRPr="00A75E5A">
        <w:rPr>
          <w:rFonts w:cs="Arial"/>
          <w:sz w:val="22"/>
        </w:rPr>
        <w:t>–</w:t>
      </w:r>
      <w:r w:rsidRPr="00A75E5A">
        <w:rPr>
          <w:rFonts w:cs="Arial"/>
          <w:sz w:val="22"/>
        </w:rPr>
        <w:t xml:space="preserve"> exposed</w:t>
      </w:r>
      <w:r w:rsidR="00783FD0" w:rsidRPr="00A75E5A">
        <w:rPr>
          <w:rFonts w:cs="Arial"/>
          <w:sz w:val="22"/>
        </w:rPr>
        <w:t xml:space="preserve"> outside of designated electrical rooms or </w:t>
      </w:r>
      <w:r w:rsidR="0075388B" w:rsidRPr="00A75E5A">
        <w:rPr>
          <w:rFonts w:cs="Arial"/>
          <w:sz w:val="22"/>
        </w:rPr>
        <w:t>telecommunications rooms</w:t>
      </w:r>
      <w:r w:rsidRPr="00A75E5A">
        <w:rPr>
          <w:rFonts w:cs="Arial"/>
          <w:sz w:val="22"/>
        </w:rPr>
        <w:t xml:space="preserve">: </w:t>
      </w:r>
    </w:p>
    <w:p w:rsidR="00783FD0" w:rsidRPr="00A75E5A" w:rsidRDefault="00783FD0"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Exposed to severe physical damage</w:t>
      </w:r>
      <w:r w:rsidR="00981D5B" w:rsidRPr="00A75E5A">
        <w:rPr>
          <w:rFonts w:cs="Arial"/>
          <w:sz w:val="22"/>
        </w:rPr>
        <w:t xml:space="preserve"> during or after installation</w:t>
      </w:r>
      <w:r w:rsidRPr="00A75E5A">
        <w:rPr>
          <w:rFonts w:cs="Arial"/>
          <w:sz w:val="22"/>
        </w:rPr>
        <w:t>: Use RMC or IMC.</w:t>
      </w:r>
    </w:p>
    <w:p w:rsidR="00783FD0" w:rsidRPr="00A75E5A" w:rsidRDefault="00783FD0"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Exposed to moisture: Use RMC or IMC.</w:t>
      </w:r>
    </w:p>
    <w:p w:rsidR="00273196" w:rsidRPr="00A75E5A" w:rsidRDefault="00FB4865"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Exposed to corrosives: Use plastic-coated RMC and fittings.</w:t>
      </w:r>
    </w:p>
    <w:p w:rsidR="00607970" w:rsidRPr="00A75E5A" w:rsidRDefault="00981D5B"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Not</w:t>
      </w:r>
      <w:r w:rsidR="003D1666" w:rsidRPr="00A75E5A">
        <w:rPr>
          <w:rFonts w:cs="Arial"/>
          <w:sz w:val="22"/>
        </w:rPr>
        <w:t xml:space="preserve"> </w:t>
      </w:r>
      <w:r w:rsidR="00C37765" w:rsidRPr="00A75E5A">
        <w:rPr>
          <w:rFonts w:cs="Arial"/>
          <w:sz w:val="22"/>
        </w:rPr>
        <w:t xml:space="preserve">exposed to deteriorating agents and </w:t>
      </w:r>
      <w:r w:rsidR="00DF5CCE" w:rsidRPr="00A75E5A">
        <w:rPr>
          <w:rFonts w:cs="Arial"/>
          <w:sz w:val="22"/>
        </w:rPr>
        <w:t xml:space="preserve">not </w:t>
      </w:r>
      <w:r w:rsidR="003D1666" w:rsidRPr="00A75E5A">
        <w:rPr>
          <w:rFonts w:cs="Arial"/>
          <w:sz w:val="22"/>
        </w:rPr>
        <w:t xml:space="preserve">subject to </w:t>
      </w:r>
      <w:r w:rsidR="00DF5CCE" w:rsidRPr="00A75E5A">
        <w:rPr>
          <w:rFonts w:cs="Arial"/>
          <w:sz w:val="22"/>
        </w:rPr>
        <w:t xml:space="preserve">severe </w:t>
      </w:r>
      <w:r w:rsidR="003D1666" w:rsidRPr="00A75E5A">
        <w:rPr>
          <w:rFonts w:cs="Arial"/>
          <w:sz w:val="22"/>
        </w:rPr>
        <w:t>physical damage</w:t>
      </w:r>
      <w:r w:rsidRPr="00A75E5A">
        <w:rPr>
          <w:rFonts w:cs="Arial"/>
          <w:sz w:val="22"/>
        </w:rPr>
        <w:t xml:space="preserve"> during or after installation</w:t>
      </w:r>
      <w:r w:rsidR="00783FD0" w:rsidRPr="00A75E5A">
        <w:rPr>
          <w:rFonts w:cs="Arial"/>
          <w:sz w:val="22"/>
        </w:rPr>
        <w:t>: Use RMC, IMC, or EMT.</w:t>
      </w:r>
    </w:p>
    <w:p w:rsidR="00783FD0" w:rsidRPr="00A75E5A" w:rsidRDefault="00607970" w:rsidP="000A5A74">
      <w:pPr>
        <w:pStyle w:val="StyleCSIHeading4123Arial10pt"/>
        <w:numPr>
          <w:ilvl w:val="3"/>
          <w:numId w:val="8"/>
        </w:numPr>
        <w:tabs>
          <w:tab w:val="clear" w:pos="1800"/>
          <w:tab w:val="num" w:pos="2160"/>
        </w:tabs>
        <w:ind w:left="2160" w:hanging="720"/>
        <w:rPr>
          <w:rFonts w:cs="Arial"/>
          <w:sz w:val="22"/>
        </w:rPr>
      </w:pPr>
      <w:r w:rsidRPr="00A75E5A">
        <w:rPr>
          <w:rFonts w:cs="Arial"/>
          <w:sz w:val="22"/>
        </w:rPr>
        <w:t>I</w:t>
      </w:r>
      <w:r w:rsidR="00115D1D" w:rsidRPr="00A75E5A">
        <w:rPr>
          <w:rFonts w:cs="Arial"/>
          <w:sz w:val="22"/>
        </w:rPr>
        <w:t xml:space="preserve">ndoors – concealed: </w:t>
      </w:r>
    </w:p>
    <w:p w:rsidR="00CF31CE" w:rsidRPr="00A75E5A" w:rsidRDefault="00A102D6"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W</w:t>
      </w:r>
      <w:r w:rsidR="00CF31CE" w:rsidRPr="00A75E5A">
        <w:rPr>
          <w:rFonts w:cs="Arial"/>
          <w:sz w:val="22"/>
        </w:rPr>
        <w:t xml:space="preserve">ithin drywall partitions and above false ceilings: Use RMC, IMC, or EMT. </w:t>
      </w:r>
    </w:p>
    <w:p w:rsidR="00115D1D" w:rsidRPr="00A75E5A" w:rsidRDefault="00A102D6"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W</w:t>
      </w:r>
      <w:r w:rsidR="00CF31CE" w:rsidRPr="00A75E5A">
        <w:rPr>
          <w:rFonts w:cs="Arial"/>
          <w:sz w:val="22"/>
        </w:rPr>
        <w:t xml:space="preserve">ithin masonry or cast-in-place concrete walls or floors: </w:t>
      </w:r>
      <w:r w:rsidR="00AA2201" w:rsidRPr="00A75E5A">
        <w:rPr>
          <w:rFonts w:cs="Arial"/>
          <w:sz w:val="22"/>
        </w:rPr>
        <w:t xml:space="preserve">Use </w:t>
      </w:r>
      <w:r w:rsidR="00145A77" w:rsidRPr="00A75E5A">
        <w:rPr>
          <w:rFonts w:cs="Arial"/>
          <w:sz w:val="22"/>
        </w:rPr>
        <w:t>RMC</w:t>
      </w:r>
      <w:r w:rsidR="00AA2201" w:rsidRPr="00A75E5A">
        <w:rPr>
          <w:rFonts w:cs="Arial"/>
          <w:sz w:val="22"/>
        </w:rPr>
        <w:t xml:space="preserve"> or </w:t>
      </w:r>
      <w:r w:rsidR="00145A77" w:rsidRPr="00A75E5A">
        <w:rPr>
          <w:rFonts w:cs="Arial"/>
          <w:sz w:val="22"/>
        </w:rPr>
        <w:t>IMC</w:t>
      </w:r>
      <w:r w:rsidR="00AA2201" w:rsidRPr="00A75E5A">
        <w:rPr>
          <w:rFonts w:cs="Arial"/>
          <w:sz w:val="22"/>
        </w:rPr>
        <w:t>.</w:t>
      </w:r>
    </w:p>
    <w:p w:rsidR="00CF31CE" w:rsidRPr="00A75E5A" w:rsidRDefault="00CF31CE"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Direct-buried under building floor slabs on grade: Use RNC, plastic-coated RMC, tape-wrapped RMC, or tape-wrapped IMC.</w:t>
      </w:r>
      <w:r w:rsidR="00707A9F" w:rsidRPr="00A75E5A">
        <w:rPr>
          <w:rFonts w:cs="Arial"/>
          <w:sz w:val="22"/>
        </w:rPr>
        <w:t xml:space="preserve"> Locate top of conduits not less than 12 inches below the bottom of the concrete slab. Install warning tape</w:t>
      </w:r>
      <w:r w:rsidR="00707A9F" w:rsidRPr="00A75E5A">
        <w:rPr>
          <w:rFonts w:cs="Arial"/>
          <w:color w:val="000000"/>
          <w:sz w:val="22"/>
        </w:rPr>
        <w:t xml:space="preserve"> approximately 6 inches above the conduits</w:t>
      </w:r>
      <w:r w:rsidR="00062B5D" w:rsidRPr="00A75E5A">
        <w:rPr>
          <w:rFonts w:cs="Arial"/>
          <w:color w:val="000000"/>
          <w:sz w:val="22"/>
        </w:rPr>
        <w:t xml:space="preserve">; install multiple warning tapes above </w:t>
      </w:r>
      <w:r w:rsidR="00C1552D" w:rsidRPr="00A75E5A">
        <w:rPr>
          <w:rFonts w:cs="Arial"/>
          <w:color w:val="000000"/>
          <w:sz w:val="22"/>
        </w:rPr>
        <w:t>parallel conduit runs wider than 18 inches.</w:t>
      </w:r>
    </w:p>
    <w:p w:rsidR="00CF31CE" w:rsidRPr="00785F01" w:rsidRDefault="00CF31CE" w:rsidP="000A5A74">
      <w:pPr>
        <w:pStyle w:val="StyleCSIHeading5abcArial10pt"/>
        <w:numPr>
          <w:ilvl w:val="4"/>
          <w:numId w:val="8"/>
        </w:numPr>
        <w:tabs>
          <w:tab w:val="clear" w:pos="2646"/>
          <w:tab w:val="num" w:pos="2880"/>
        </w:tabs>
        <w:ind w:left="2880" w:hanging="720"/>
        <w:rPr>
          <w:rFonts w:cs="Arial"/>
          <w:sz w:val="22"/>
        </w:rPr>
      </w:pPr>
      <w:r w:rsidRPr="00A75E5A">
        <w:rPr>
          <w:rFonts w:cs="Arial"/>
          <w:sz w:val="22"/>
        </w:rPr>
        <w:t>Concrete encased under building floor slabs on grade: Use RNC, plastic-coated RMC, RMC, or IMC</w:t>
      </w:r>
      <w:r w:rsidR="00CD04E2" w:rsidRPr="00A75E5A">
        <w:rPr>
          <w:rFonts w:cs="Arial"/>
          <w:sz w:val="22"/>
        </w:rPr>
        <w:t>.</w:t>
      </w:r>
      <w:r w:rsidR="00707A9F" w:rsidRPr="00A75E5A">
        <w:rPr>
          <w:rFonts w:cs="Arial"/>
          <w:sz w:val="22"/>
        </w:rPr>
        <w:t xml:space="preserve"> Locate top of concrete encasement not less than 12 inches below the bottom of the concrete slab. Install warning tape</w:t>
      </w:r>
      <w:r w:rsidR="00707A9F" w:rsidRPr="00A75E5A">
        <w:rPr>
          <w:rFonts w:cs="Arial"/>
          <w:color w:val="000000"/>
          <w:sz w:val="22"/>
        </w:rPr>
        <w:t xml:space="preserve"> approximately 6 inches above the concrete encasement</w:t>
      </w:r>
      <w:r w:rsidR="00C1552D" w:rsidRPr="00A75E5A">
        <w:rPr>
          <w:rFonts w:cs="Arial"/>
          <w:color w:val="000000"/>
          <w:sz w:val="22"/>
        </w:rPr>
        <w:t>; install multiple warning tapes above concrete encasements wider than 24 inches</w:t>
      </w:r>
      <w:r w:rsidR="00707A9F" w:rsidRPr="00A75E5A">
        <w:rPr>
          <w:rFonts w:cs="Arial"/>
          <w:color w:val="000000"/>
          <w:sz w:val="22"/>
        </w:rPr>
        <w:t>.</w:t>
      </w:r>
    </w:p>
    <w:p w:rsidR="007E5373" w:rsidRPr="00785F01" w:rsidRDefault="007E5373" w:rsidP="000A5A74">
      <w:pPr>
        <w:pStyle w:val="StyleCSIHeading4123Arial10pt"/>
        <w:numPr>
          <w:ilvl w:val="3"/>
          <w:numId w:val="8"/>
        </w:numPr>
        <w:tabs>
          <w:tab w:val="clear" w:pos="1800"/>
          <w:tab w:val="num" w:pos="2160"/>
        </w:tabs>
        <w:ind w:left="2160" w:hanging="720"/>
        <w:rPr>
          <w:rFonts w:cs="Arial"/>
          <w:sz w:val="22"/>
        </w:rPr>
      </w:pPr>
      <w:r w:rsidRPr="00785F01">
        <w:rPr>
          <w:rFonts w:cs="Arial"/>
          <w:sz w:val="22"/>
        </w:rPr>
        <w:t>On Ductwork</w:t>
      </w:r>
    </w:p>
    <w:p w:rsidR="009B6CB0" w:rsidRPr="00785F01" w:rsidRDefault="007E5373" w:rsidP="000A5A74">
      <w:pPr>
        <w:pStyle w:val="StyleCSIHeading5abcArial10pt"/>
        <w:numPr>
          <w:ilvl w:val="4"/>
          <w:numId w:val="8"/>
        </w:numPr>
        <w:tabs>
          <w:tab w:val="clear" w:pos="2646"/>
          <w:tab w:val="num" w:pos="2880"/>
        </w:tabs>
        <w:ind w:left="2880" w:hanging="720"/>
        <w:rPr>
          <w:rFonts w:cs="Arial"/>
          <w:sz w:val="22"/>
        </w:rPr>
      </w:pPr>
      <w:r w:rsidRPr="00785F01">
        <w:rPr>
          <w:rFonts w:cs="Arial"/>
          <w:sz w:val="22"/>
        </w:rPr>
        <w:t>Short lengths of conduit, up to 1” in diameter</w:t>
      </w:r>
      <w:r w:rsidR="002C3376" w:rsidRPr="00785F01">
        <w:rPr>
          <w:rFonts w:cs="Arial"/>
          <w:sz w:val="22"/>
        </w:rPr>
        <w:t>, m</w:t>
      </w:r>
      <w:r w:rsidRPr="00785F01">
        <w:rPr>
          <w:rFonts w:cs="Arial"/>
          <w:sz w:val="22"/>
        </w:rPr>
        <w:t>ay be supported by ductwork provided the following are met:</w:t>
      </w:r>
    </w:p>
    <w:p w:rsidR="007E5373" w:rsidRPr="00C911DC" w:rsidRDefault="007E5373" w:rsidP="00C911DC">
      <w:pPr>
        <w:pStyle w:val="StyleCSIHeading5abcArial10pt"/>
        <w:numPr>
          <w:ilvl w:val="0"/>
          <w:numId w:val="9"/>
        </w:numPr>
        <w:ind w:left="3240"/>
        <w:rPr>
          <w:rFonts w:cs="Arial"/>
          <w:sz w:val="22"/>
        </w:rPr>
      </w:pPr>
      <w:r w:rsidRPr="00C911DC">
        <w:rPr>
          <w:rFonts w:cs="Arial"/>
          <w:sz w:val="22"/>
        </w:rPr>
        <w:t xml:space="preserve">The conduit run </w:t>
      </w:r>
      <w:r w:rsidR="00AE3466" w:rsidRPr="00C911DC">
        <w:rPr>
          <w:rFonts w:cs="Arial"/>
          <w:sz w:val="22"/>
        </w:rPr>
        <w:t xml:space="preserve">supported on the ductwork </w:t>
      </w:r>
      <w:r w:rsidRPr="00C911DC">
        <w:rPr>
          <w:rFonts w:cs="Arial"/>
          <w:sz w:val="22"/>
        </w:rPr>
        <w:t>is no longer than 10 feet in length</w:t>
      </w:r>
      <w:r w:rsidR="00AE3466" w:rsidRPr="00C911DC">
        <w:rPr>
          <w:rFonts w:cs="Arial"/>
          <w:sz w:val="22"/>
        </w:rPr>
        <w:t>.</w:t>
      </w:r>
    </w:p>
    <w:p w:rsidR="009B6CB0" w:rsidRPr="00C911DC" w:rsidRDefault="00C911DC" w:rsidP="00C911DC">
      <w:pPr>
        <w:pStyle w:val="StyleCSIHeading5abcArial10pt"/>
        <w:numPr>
          <w:ilvl w:val="0"/>
          <w:numId w:val="9"/>
        </w:numPr>
        <w:ind w:left="3240"/>
        <w:rPr>
          <w:rFonts w:cs="Arial"/>
          <w:sz w:val="22"/>
        </w:rPr>
      </w:pPr>
      <w:r>
        <w:rPr>
          <w:rFonts w:cs="Arial"/>
          <w:sz w:val="22"/>
        </w:rPr>
        <w:t>The conduit dead-</w:t>
      </w:r>
      <w:r w:rsidR="009B6CB0" w:rsidRPr="00C911DC">
        <w:rPr>
          <w:rFonts w:cs="Arial"/>
          <w:sz w:val="22"/>
        </w:rPr>
        <w:t xml:space="preserve">ends at a device(s) associated with </w:t>
      </w:r>
      <w:r>
        <w:rPr>
          <w:rFonts w:cs="Arial"/>
          <w:sz w:val="22"/>
        </w:rPr>
        <w:t>the supporting ductwork, e.g.,</w:t>
      </w:r>
      <w:r w:rsidR="009B6CB0" w:rsidRPr="00C911DC">
        <w:rPr>
          <w:rFonts w:cs="Arial"/>
          <w:sz w:val="22"/>
        </w:rPr>
        <w:t xml:space="preserve"> sensor, damper actuator, valve actuator, e</w:t>
      </w:r>
      <w:r w:rsidRPr="00C911DC">
        <w:rPr>
          <w:rFonts w:cs="Arial"/>
          <w:sz w:val="22"/>
        </w:rPr>
        <w:t>tc</w:t>
      </w:r>
      <w:r w:rsidR="009B6CB0" w:rsidRPr="00C911DC">
        <w:rPr>
          <w:rFonts w:cs="Arial"/>
          <w:sz w:val="22"/>
        </w:rPr>
        <w:t>.</w:t>
      </w:r>
    </w:p>
    <w:p w:rsidR="009B6CB0" w:rsidRPr="00C911DC" w:rsidRDefault="00F63D5F" w:rsidP="00C911DC">
      <w:pPr>
        <w:pStyle w:val="StyleCSIHeading5abcArial10pt"/>
        <w:numPr>
          <w:ilvl w:val="0"/>
          <w:numId w:val="9"/>
        </w:numPr>
        <w:ind w:left="3240"/>
        <w:rPr>
          <w:rFonts w:cs="Arial"/>
          <w:sz w:val="22"/>
        </w:rPr>
      </w:pPr>
      <w:r w:rsidRPr="00C911DC">
        <w:rPr>
          <w:rFonts w:cs="Arial"/>
          <w:sz w:val="22"/>
        </w:rPr>
        <w:t>Any flex connector in the ductwork is bridged by a flex connection in the conduit.</w:t>
      </w:r>
      <w:r w:rsidR="009B6CB0" w:rsidRPr="00C911DC">
        <w:rPr>
          <w:rFonts w:cs="Arial"/>
          <w:sz w:val="22"/>
        </w:rPr>
        <w:t xml:space="preserve"> </w:t>
      </w:r>
    </w:p>
    <w:p w:rsidR="00F63D5F" w:rsidRPr="00C911DC" w:rsidRDefault="00F63D5F" w:rsidP="00C911DC">
      <w:pPr>
        <w:pStyle w:val="StyleCSIHeading5abcArial10pt"/>
        <w:numPr>
          <w:ilvl w:val="0"/>
          <w:numId w:val="9"/>
        </w:numPr>
        <w:ind w:left="3240"/>
        <w:rPr>
          <w:rFonts w:cs="Arial"/>
          <w:sz w:val="22"/>
        </w:rPr>
      </w:pPr>
      <w:r w:rsidRPr="00C911DC">
        <w:rPr>
          <w:rFonts w:cs="Arial"/>
          <w:sz w:val="22"/>
        </w:rPr>
        <w:t xml:space="preserve">The conduit contains only </w:t>
      </w:r>
      <w:r w:rsidR="00C911DC" w:rsidRPr="00C911DC">
        <w:rPr>
          <w:rFonts w:cs="Arial"/>
          <w:sz w:val="22"/>
        </w:rPr>
        <w:t>C</w:t>
      </w:r>
      <w:r w:rsidRPr="00C911DC">
        <w:rPr>
          <w:rFonts w:cs="Arial"/>
          <w:sz w:val="22"/>
        </w:rPr>
        <w:t>lass 2 circuits</w:t>
      </w:r>
      <w:r w:rsidR="00C911DC" w:rsidRPr="00C911DC">
        <w:rPr>
          <w:rFonts w:cs="Arial"/>
          <w:sz w:val="22"/>
        </w:rPr>
        <w:t>.</w:t>
      </w:r>
    </w:p>
    <w:p w:rsidR="00F63D5F" w:rsidRPr="00785F01" w:rsidRDefault="001215C1" w:rsidP="00D27388">
      <w:pPr>
        <w:pStyle w:val="StyleCSIHeading5abcArial10pt"/>
        <w:numPr>
          <w:ilvl w:val="4"/>
          <w:numId w:val="8"/>
        </w:numPr>
        <w:tabs>
          <w:tab w:val="clear" w:pos="2646"/>
          <w:tab w:val="num" w:pos="2880"/>
        </w:tabs>
        <w:ind w:left="2880" w:hanging="720"/>
        <w:rPr>
          <w:rFonts w:cs="Arial"/>
          <w:sz w:val="22"/>
        </w:rPr>
      </w:pPr>
      <w:r w:rsidRPr="00785F01">
        <w:rPr>
          <w:rFonts w:cs="Arial"/>
          <w:sz w:val="22"/>
        </w:rPr>
        <w:t>Existing Ductwork: Seal penetrations into the duct work per</w:t>
      </w:r>
      <w:r w:rsidR="00AE3466" w:rsidRPr="00785F01">
        <w:rPr>
          <w:rFonts w:cs="Arial"/>
          <w:sz w:val="22"/>
        </w:rPr>
        <w:t xml:space="preserve"> SMACN</w:t>
      </w:r>
      <w:r w:rsidRPr="00785F01">
        <w:rPr>
          <w:rFonts w:cs="Arial"/>
          <w:sz w:val="22"/>
        </w:rPr>
        <w:t xml:space="preserve">A </w:t>
      </w:r>
      <w:r w:rsidR="00C9055F" w:rsidRPr="00785F01">
        <w:rPr>
          <w:rFonts w:cs="Arial"/>
          <w:sz w:val="22"/>
        </w:rPr>
        <w:t xml:space="preserve">HVAC </w:t>
      </w:r>
      <w:r w:rsidR="00C911DC" w:rsidRPr="00785F01">
        <w:rPr>
          <w:rFonts w:cs="Arial"/>
          <w:sz w:val="22"/>
        </w:rPr>
        <w:t>Duct Construction Standards</w:t>
      </w:r>
      <w:r w:rsidR="002C3376" w:rsidRPr="00785F01">
        <w:rPr>
          <w:rFonts w:cs="Arial"/>
          <w:sz w:val="22"/>
        </w:rPr>
        <w:t xml:space="preserve"> based on existing seal class installed</w:t>
      </w:r>
      <w:r w:rsidRPr="00785F01">
        <w:rPr>
          <w:rFonts w:cs="Arial"/>
          <w:sz w:val="22"/>
        </w:rPr>
        <w:t>.</w:t>
      </w:r>
    </w:p>
    <w:p w:rsidR="001215C1" w:rsidRPr="00785F01" w:rsidRDefault="001215C1" w:rsidP="00D27388">
      <w:pPr>
        <w:pStyle w:val="StyleCSIHeading5abcArial10pt"/>
        <w:numPr>
          <w:ilvl w:val="4"/>
          <w:numId w:val="8"/>
        </w:numPr>
        <w:tabs>
          <w:tab w:val="clear" w:pos="2646"/>
          <w:tab w:val="num" w:pos="2880"/>
        </w:tabs>
        <w:ind w:left="2880" w:hanging="720"/>
        <w:rPr>
          <w:rFonts w:cs="Arial"/>
          <w:sz w:val="22"/>
        </w:rPr>
      </w:pPr>
      <w:r w:rsidRPr="00785F01">
        <w:rPr>
          <w:rFonts w:cs="Arial"/>
          <w:sz w:val="22"/>
        </w:rPr>
        <w:t xml:space="preserve">New Ductwork: Seal penetrations into the ductwork </w:t>
      </w:r>
      <w:r w:rsidR="00AE3466" w:rsidRPr="00785F01">
        <w:rPr>
          <w:rFonts w:cs="Arial"/>
          <w:sz w:val="22"/>
        </w:rPr>
        <w:t>per</w:t>
      </w:r>
      <w:r w:rsidRPr="00785F01">
        <w:rPr>
          <w:rFonts w:cs="Arial"/>
          <w:sz w:val="22"/>
        </w:rPr>
        <w:t xml:space="preserve"> </w:t>
      </w:r>
      <w:r w:rsidR="00AE3466" w:rsidRPr="00785F01">
        <w:rPr>
          <w:rFonts w:cs="Arial"/>
          <w:sz w:val="22"/>
        </w:rPr>
        <w:t>ASHRAE</w:t>
      </w:r>
      <w:r w:rsidRPr="00785F01">
        <w:rPr>
          <w:rFonts w:cs="Arial"/>
          <w:sz w:val="22"/>
        </w:rPr>
        <w:t xml:space="preserve"> 90.1 requirements. </w:t>
      </w:r>
    </w:p>
    <w:p w:rsidR="00AE3466" w:rsidRPr="00785F01" w:rsidRDefault="00AE3466" w:rsidP="00D27388">
      <w:pPr>
        <w:pStyle w:val="StyleCSIHeading5abcArial10pt"/>
        <w:numPr>
          <w:ilvl w:val="4"/>
          <w:numId w:val="8"/>
        </w:numPr>
        <w:tabs>
          <w:tab w:val="clear" w:pos="2646"/>
          <w:tab w:val="num" w:pos="2880"/>
        </w:tabs>
        <w:ind w:left="2880" w:hanging="720"/>
        <w:rPr>
          <w:rFonts w:cs="Arial"/>
          <w:sz w:val="22"/>
        </w:rPr>
      </w:pPr>
      <w:r w:rsidRPr="00785F01">
        <w:rPr>
          <w:rFonts w:cs="Arial"/>
          <w:sz w:val="22"/>
        </w:rPr>
        <w:t>Do not install conduit on ductwork carrying particulate, corrosive fumes</w:t>
      </w:r>
      <w:r w:rsidR="00C9055F" w:rsidRPr="00785F01">
        <w:rPr>
          <w:rFonts w:cs="Arial"/>
          <w:sz w:val="22"/>
        </w:rPr>
        <w:t xml:space="preserve"> or flammable vapors.</w:t>
      </w:r>
    </w:p>
    <w:p w:rsidR="00ED6FC9" w:rsidRPr="00A75E5A" w:rsidRDefault="00ED6FC9"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Install flexible </w:t>
      </w:r>
      <w:r w:rsidR="009B5EBE" w:rsidRPr="00A75E5A">
        <w:rPr>
          <w:rFonts w:cs="Arial"/>
          <w:sz w:val="22"/>
        </w:rPr>
        <w:t xml:space="preserve">conduit </w:t>
      </w:r>
      <w:r w:rsidRPr="00A75E5A">
        <w:rPr>
          <w:rFonts w:cs="Arial"/>
          <w:sz w:val="22"/>
        </w:rPr>
        <w:t xml:space="preserve">sections </w:t>
      </w:r>
      <w:r w:rsidR="009B5EBE" w:rsidRPr="00A75E5A">
        <w:rPr>
          <w:rFonts w:cs="Arial"/>
          <w:sz w:val="22"/>
        </w:rPr>
        <w:t>where</w:t>
      </w:r>
      <w:r w:rsidRPr="00A75E5A">
        <w:rPr>
          <w:rFonts w:cs="Arial"/>
          <w:sz w:val="22"/>
        </w:rPr>
        <w:t xml:space="preserve"> </w:t>
      </w:r>
      <w:r w:rsidR="009B5EBE" w:rsidRPr="00A75E5A">
        <w:rPr>
          <w:rFonts w:cs="Arial"/>
          <w:sz w:val="22"/>
        </w:rPr>
        <w:t>raceways</w:t>
      </w:r>
      <w:r w:rsidRPr="00A75E5A">
        <w:rPr>
          <w:rFonts w:cs="Arial"/>
          <w:sz w:val="22"/>
        </w:rPr>
        <w:t xml:space="preserve"> cross expansion joints</w:t>
      </w:r>
      <w:r w:rsidR="00E97562" w:rsidRPr="00A75E5A">
        <w:rPr>
          <w:rFonts w:cs="Arial"/>
          <w:sz w:val="22"/>
        </w:rPr>
        <w:t xml:space="preserve"> or seismic joints, where they are attached to parts of the structure with a potential for differential seismic displacement,</w:t>
      </w:r>
      <w:r w:rsidRPr="00A75E5A">
        <w:rPr>
          <w:rFonts w:cs="Arial"/>
          <w:sz w:val="22"/>
        </w:rPr>
        <w:t xml:space="preserve"> and where they connect to equipment with </w:t>
      </w:r>
      <w:r w:rsidR="00020E64" w:rsidRPr="00A75E5A">
        <w:rPr>
          <w:rFonts w:cs="Arial"/>
          <w:sz w:val="22"/>
        </w:rPr>
        <w:t>designed anchors (</w:t>
      </w:r>
      <w:r w:rsidRPr="00A75E5A">
        <w:rPr>
          <w:rFonts w:cs="Arial"/>
          <w:sz w:val="22"/>
        </w:rPr>
        <w:t>seismic controls</w:t>
      </w:r>
      <w:r w:rsidR="00020E64" w:rsidRPr="00A75E5A">
        <w:rPr>
          <w:rFonts w:cs="Arial"/>
          <w:sz w:val="22"/>
        </w:rPr>
        <w:t>)</w:t>
      </w:r>
      <w:r w:rsidRPr="00A75E5A">
        <w:rPr>
          <w:rFonts w:cs="Arial"/>
          <w:sz w:val="22"/>
        </w:rPr>
        <w:t xml:space="preserve"> or vibration isolators. Refer to Section 26 0529 – </w:t>
      </w:r>
      <w:r w:rsidRPr="00A75E5A">
        <w:rPr>
          <w:rFonts w:cs="Arial"/>
          <w:i/>
          <w:sz w:val="22"/>
        </w:rPr>
        <w:t>Hangers and Supports for Electrical Systems</w:t>
      </w:r>
      <w:r w:rsidRPr="00A75E5A">
        <w:rPr>
          <w:rFonts w:cs="Arial"/>
          <w:sz w:val="22"/>
        </w:rPr>
        <w:t xml:space="preserve"> and Section 26 0548 – </w:t>
      </w:r>
      <w:r w:rsidRPr="00A75E5A">
        <w:rPr>
          <w:rFonts w:cs="Arial"/>
          <w:i/>
          <w:sz w:val="22"/>
        </w:rPr>
        <w:t>Vibration and Seismic Controls for Electrical Systems</w:t>
      </w:r>
      <w:r w:rsidRPr="00A75E5A">
        <w:rPr>
          <w:rFonts w:cs="Arial"/>
          <w:sz w:val="22"/>
        </w:rPr>
        <w:t xml:space="preserve">.  </w:t>
      </w:r>
    </w:p>
    <w:p w:rsidR="00ED6FC9" w:rsidRPr="00A75E5A" w:rsidRDefault="00ED6FC9"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 xml:space="preserve">For raceway systems from 1/2 through 1-1/4 inches, </w:t>
      </w:r>
      <w:r w:rsidR="00005697" w:rsidRPr="00A75E5A">
        <w:rPr>
          <w:rFonts w:cs="Arial"/>
          <w:sz w:val="22"/>
        </w:rPr>
        <w:t xml:space="preserve">install </w:t>
      </w:r>
      <w:r w:rsidR="009B5EBE" w:rsidRPr="00A75E5A">
        <w:rPr>
          <w:rFonts w:cs="Arial"/>
          <w:sz w:val="22"/>
        </w:rPr>
        <w:t xml:space="preserve">a minimum of </w:t>
      </w:r>
      <w:r w:rsidR="00005697" w:rsidRPr="00A75E5A">
        <w:rPr>
          <w:rFonts w:cs="Arial"/>
          <w:sz w:val="22"/>
        </w:rPr>
        <w:t>2</w:t>
      </w:r>
      <w:r w:rsidR="009B5EBE" w:rsidRPr="00A75E5A">
        <w:rPr>
          <w:rFonts w:cs="Arial"/>
          <w:sz w:val="22"/>
        </w:rPr>
        <w:t xml:space="preserve"> f</w:t>
      </w:r>
      <w:r w:rsidR="00980682" w:rsidRPr="00A75E5A">
        <w:rPr>
          <w:rFonts w:cs="Arial"/>
          <w:sz w:val="22"/>
        </w:rPr>
        <w:t>ee</w:t>
      </w:r>
      <w:r w:rsidR="009B5EBE" w:rsidRPr="00A75E5A">
        <w:rPr>
          <w:rFonts w:cs="Arial"/>
          <w:sz w:val="22"/>
        </w:rPr>
        <w:t>t of flexible conduit</w:t>
      </w:r>
      <w:r w:rsidR="00005697" w:rsidRPr="00A75E5A">
        <w:rPr>
          <w:rFonts w:cs="Arial"/>
          <w:sz w:val="22"/>
        </w:rPr>
        <w:t>,</w:t>
      </w:r>
      <w:r w:rsidR="009B5EBE" w:rsidRPr="00A75E5A">
        <w:rPr>
          <w:rFonts w:cs="Arial"/>
          <w:sz w:val="22"/>
        </w:rPr>
        <w:t xml:space="preserve"> maximum length as determined by the NEC</w:t>
      </w:r>
      <w:r w:rsidR="00005697" w:rsidRPr="00A75E5A">
        <w:rPr>
          <w:rFonts w:cs="Arial"/>
          <w:sz w:val="22"/>
        </w:rPr>
        <w:t>.</w:t>
      </w:r>
    </w:p>
    <w:p w:rsidR="00ED6FC9" w:rsidRPr="00A75E5A" w:rsidRDefault="00ED6FC9"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 xml:space="preserve">For raceway systems from 1-1/2 through 2 inches, </w:t>
      </w:r>
      <w:r w:rsidR="00005697" w:rsidRPr="00A75E5A">
        <w:rPr>
          <w:rFonts w:cs="Arial"/>
          <w:sz w:val="22"/>
        </w:rPr>
        <w:t>install a minimum of 3 f</w:t>
      </w:r>
      <w:r w:rsidR="00980682" w:rsidRPr="00A75E5A">
        <w:rPr>
          <w:rFonts w:cs="Arial"/>
          <w:sz w:val="22"/>
        </w:rPr>
        <w:t>ee</w:t>
      </w:r>
      <w:r w:rsidR="00005697" w:rsidRPr="00A75E5A">
        <w:rPr>
          <w:rFonts w:cs="Arial"/>
          <w:sz w:val="22"/>
        </w:rPr>
        <w:t>t of flexible conduit, maximum length as determined by the NEC.</w:t>
      </w:r>
    </w:p>
    <w:p w:rsidR="00ED6FC9" w:rsidRPr="00A75E5A" w:rsidRDefault="00ED6FC9"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 xml:space="preserve">For raceway systems larger than 2 inches, </w:t>
      </w:r>
      <w:r w:rsidR="00005697" w:rsidRPr="00A75E5A">
        <w:rPr>
          <w:rFonts w:cs="Arial"/>
          <w:sz w:val="22"/>
        </w:rPr>
        <w:t xml:space="preserve">install a minimum of 4 </w:t>
      </w:r>
      <w:r w:rsidR="00980682" w:rsidRPr="00A75E5A">
        <w:rPr>
          <w:rFonts w:cs="Arial"/>
          <w:sz w:val="22"/>
        </w:rPr>
        <w:t>feet</w:t>
      </w:r>
      <w:r w:rsidR="00005697" w:rsidRPr="00A75E5A">
        <w:rPr>
          <w:rFonts w:cs="Arial"/>
          <w:sz w:val="22"/>
        </w:rPr>
        <w:t xml:space="preserve"> of flexible conduit, maximum length as determined by the NEC.</w:t>
      </w:r>
    </w:p>
    <w:p w:rsidR="009B5EBE" w:rsidRPr="00A75E5A" w:rsidRDefault="009B5EBE"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Use liquid</w:t>
      </w:r>
      <w:r w:rsidR="00C911DC">
        <w:rPr>
          <w:rFonts w:cs="Arial"/>
          <w:sz w:val="22"/>
        </w:rPr>
        <w:t>-</w:t>
      </w:r>
      <w:r w:rsidRPr="00A75E5A">
        <w:rPr>
          <w:rFonts w:cs="Arial"/>
          <w:sz w:val="22"/>
        </w:rPr>
        <w:t xml:space="preserve">tight flexible metal conduit outdoors, in wet, damp, or corrosive indoor locations. Use flexible metal conduit </w:t>
      </w:r>
      <w:r w:rsidR="007A636C" w:rsidRPr="00A75E5A">
        <w:rPr>
          <w:rFonts w:cs="Arial"/>
          <w:sz w:val="22"/>
        </w:rPr>
        <w:t>in</w:t>
      </w:r>
      <w:r w:rsidRPr="00A75E5A">
        <w:rPr>
          <w:rFonts w:cs="Arial"/>
          <w:sz w:val="22"/>
        </w:rPr>
        <w:t xml:space="preserve"> dry indoor locations.</w:t>
      </w:r>
      <w:r w:rsidR="00C82C84">
        <w:rPr>
          <w:rFonts w:cs="Arial"/>
          <w:sz w:val="22"/>
        </w:rPr>
        <w:t xml:space="preserve"> Mechanical rooms are NOT considered wet locations unless expressly indicated on the design drawings. </w:t>
      </w:r>
    </w:p>
    <w:p w:rsidR="00020E64" w:rsidRPr="00A75E5A" w:rsidRDefault="00020E64"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Install pull boxes as required to comply with the limits on conduit bends and distance between pull points in the CONDUIT INSTALLATION article of this Section</w:t>
      </w:r>
      <w:r w:rsidR="00CF75C7" w:rsidRPr="00A75E5A">
        <w:rPr>
          <w:rFonts w:cs="Arial"/>
          <w:sz w:val="22"/>
        </w:rPr>
        <w:t xml:space="preserve">; count each flexible conduit section described in this article as </w:t>
      </w:r>
      <w:r w:rsidR="000F1B5F" w:rsidRPr="00A75E5A">
        <w:rPr>
          <w:rFonts w:cs="Arial"/>
          <w:sz w:val="22"/>
        </w:rPr>
        <w:t>not less than a</w:t>
      </w:r>
      <w:r w:rsidR="00CF75C7" w:rsidRPr="00A75E5A">
        <w:rPr>
          <w:rFonts w:cs="Arial"/>
          <w:sz w:val="22"/>
        </w:rPr>
        <w:t xml:space="preserve"> </w:t>
      </w:r>
      <w:r w:rsidR="000F1B5F" w:rsidRPr="00A75E5A">
        <w:rPr>
          <w:rFonts w:cs="Arial"/>
          <w:sz w:val="22"/>
        </w:rPr>
        <w:t>90</w:t>
      </w:r>
      <w:r w:rsidR="00CF75C7" w:rsidRPr="00A75E5A">
        <w:rPr>
          <w:rFonts w:cs="Arial"/>
          <w:sz w:val="22"/>
        </w:rPr>
        <w:t>-degree bend.</w:t>
      </w:r>
    </w:p>
    <w:p w:rsidR="00CD04E2" w:rsidRPr="00785F01"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Connection</w:t>
      </w:r>
      <w:r w:rsidRPr="00785F01">
        <w:rPr>
          <w:rFonts w:cs="Arial"/>
          <w:sz w:val="22"/>
        </w:rPr>
        <w:t xml:space="preserve"> to vibrating equipment (including transformers and hydraulic, pneumatic, or electric solenoid or motor</w:t>
      </w:r>
      <w:r w:rsidRPr="00785F01">
        <w:rPr>
          <w:rFonts w:cs="Arial"/>
          <w:sz w:val="22"/>
        </w:rPr>
        <w:noBreakHyphen/>
        <w:t>driven equipment)</w:t>
      </w:r>
      <w:r w:rsidR="007E5373" w:rsidRPr="00785F01">
        <w:rPr>
          <w:rFonts w:cs="Arial"/>
          <w:sz w:val="22"/>
        </w:rPr>
        <w:t>.</w:t>
      </w:r>
      <w:r w:rsidR="00CD04E2" w:rsidRPr="00785F01">
        <w:rPr>
          <w:rFonts w:cs="Arial"/>
          <w:sz w:val="22"/>
        </w:rPr>
        <w:t xml:space="preserve"> </w:t>
      </w:r>
      <w:r w:rsidR="007E5373" w:rsidRPr="00785F01">
        <w:rPr>
          <w:rFonts w:cs="Arial"/>
          <w:sz w:val="22"/>
        </w:rPr>
        <w:t xml:space="preserve">Duct work is not considered vibrating equipment. </w:t>
      </w:r>
      <w:r w:rsidR="00CD04E2" w:rsidRPr="00785F01">
        <w:rPr>
          <w:rFonts w:cs="Arial"/>
          <w:sz w:val="22"/>
        </w:rPr>
        <w:t xml:space="preserve">- Use a minimum of </w:t>
      </w:r>
      <w:r w:rsidR="007A636C" w:rsidRPr="00785F01">
        <w:rPr>
          <w:rFonts w:cs="Arial"/>
          <w:sz w:val="22"/>
        </w:rPr>
        <w:t xml:space="preserve">24 </w:t>
      </w:r>
      <w:r w:rsidR="00CD04E2" w:rsidRPr="00785F01">
        <w:rPr>
          <w:rFonts w:cs="Arial"/>
          <w:sz w:val="22"/>
        </w:rPr>
        <w:t>inches; maximum length as determined by the NEC</w:t>
      </w:r>
      <w:r w:rsidRPr="00785F01">
        <w:rPr>
          <w:rFonts w:cs="Arial"/>
          <w:sz w:val="22"/>
        </w:rPr>
        <w:t xml:space="preserve">: </w:t>
      </w:r>
    </w:p>
    <w:p w:rsidR="003D1666" w:rsidRPr="00A75E5A" w:rsidRDefault="00A102D6"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O</w:t>
      </w:r>
      <w:r w:rsidR="00CD04E2" w:rsidRPr="00A75E5A">
        <w:rPr>
          <w:rFonts w:cs="Arial"/>
          <w:sz w:val="22"/>
        </w:rPr>
        <w:t xml:space="preserve">utdoors: </w:t>
      </w:r>
      <w:r w:rsidR="003D1666" w:rsidRPr="00A75E5A">
        <w:rPr>
          <w:rFonts w:cs="Arial"/>
          <w:sz w:val="22"/>
        </w:rPr>
        <w:t>Use liquid</w:t>
      </w:r>
      <w:r w:rsidR="00C911DC">
        <w:rPr>
          <w:rFonts w:cs="Arial"/>
          <w:sz w:val="22"/>
        </w:rPr>
        <w:t>-</w:t>
      </w:r>
      <w:r w:rsidR="003D1666" w:rsidRPr="00A75E5A">
        <w:rPr>
          <w:rFonts w:cs="Arial"/>
          <w:sz w:val="22"/>
        </w:rPr>
        <w:t>tight flexible metal conduit</w:t>
      </w:r>
      <w:r w:rsidRPr="00A75E5A">
        <w:rPr>
          <w:rFonts w:cs="Arial"/>
          <w:sz w:val="22"/>
        </w:rPr>
        <w:t>.</w:t>
      </w:r>
    </w:p>
    <w:p w:rsidR="00CD04E2" w:rsidRPr="00A75E5A" w:rsidRDefault="00A102D6"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 xml:space="preserve">Wet, </w:t>
      </w:r>
      <w:r w:rsidR="00CD04E2" w:rsidRPr="00A75E5A">
        <w:rPr>
          <w:rFonts w:cs="Arial"/>
          <w:sz w:val="22"/>
        </w:rPr>
        <w:t>damp</w:t>
      </w:r>
      <w:r w:rsidRPr="00A75E5A">
        <w:rPr>
          <w:rFonts w:cs="Arial"/>
          <w:sz w:val="22"/>
        </w:rPr>
        <w:t>, or corrosive</w:t>
      </w:r>
      <w:r w:rsidR="00CD04E2" w:rsidRPr="00A75E5A">
        <w:rPr>
          <w:rFonts w:cs="Arial"/>
          <w:sz w:val="22"/>
        </w:rPr>
        <w:t xml:space="preserve"> indoor</w:t>
      </w:r>
      <w:r w:rsidRPr="00A75E5A">
        <w:rPr>
          <w:rFonts w:cs="Arial"/>
          <w:sz w:val="22"/>
        </w:rPr>
        <w:t xml:space="preserve"> locations</w:t>
      </w:r>
      <w:r w:rsidR="00CD04E2" w:rsidRPr="00A75E5A">
        <w:rPr>
          <w:rFonts w:cs="Arial"/>
          <w:sz w:val="22"/>
        </w:rPr>
        <w:t>:</w:t>
      </w:r>
      <w:r w:rsidRPr="00A75E5A">
        <w:rPr>
          <w:rFonts w:cs="Arial"/>
          <w:sz w:val="22"/>
        </w:rPr>
        <w:t xml:space="preserve"> Use liquid</w:t>
      </w:r>
      <w:r w:rsidR="00C911DC">
        <w:rPr>
          <w:rFonts w:cs="Arial"/>
          <w:sz w:val="22"/>
        </w:rPr>
        <w:t>-</w:t>
      </w:r>
      <w:r w:rsidRPr="00A75E5A">
        <w:rPr>
          <w:rFonts w:cs="Arial"/>
          <w:sz w:val="22"/>
        </w:rPr>
        <w:t>tight flexible metal conduit.</w:t>
      </w:r>
      <w:r w:rsidR="008C7F94">
        <w:rPr>
          <w:rFonts w:cs="Arial"/>
          <w:sz w:val="22"/>
        </w:rPr>
        <w:t xml:space="preserve"> Mechanical rooms are NOT considered wet locations unless expressly indicated on the design drawings.</w:t>
      </w:r>
    </w:p>
    <w:p w:rsidR="00CD04E2" w:rsidRPr="00A75E5A" w:rsidRDefault="00A102D6" w:rsidP="00D27388">
      <w:pPr>
        <w:pStyle w:val="StyleCSIHeading5abcArial10pt"/>
        <w:numPr>
          <w:ilvl w:val="4"/>
          <w:numId w:val="8"/>
        </w:numPr>
        <w:tabs>
          <w:tab w:val="clear" w:pos="2646"/>
          <w:tab w:val="num" w:pos="2880"/>
        </w:tabs>
        <w:ind w:left="2880" w:hanging="720"/>
        <w:rPr>
          <w:rFonts w:cs="Arial"/>
          <w:sz w:val="22"/>
        </w:rPr>
      </w:pPr>
      <w:r w:rsidRPr="00A75E5A">
        <w:rPr>
          <w:rFonts w:cs="Arial"/>
          <w:sz w:val="22"/>
        </w:rPr>
        <w:t>D</w:t>
      </w:r>
      <w:r w:rsidR="00CD04E2" w:rsidRPr="00A75E5A">
        <w:rPr>
          <w:rFonts w:cs="Arial"/>
          <w:sz w:val="22"/>
        </w:rPr>
        <w:t>ry indoor locations</w:t>
      </w:r>
      <w:r w:rsidRPr="00A75E5A">
        <w:rPr>
          <w:rFonts w:cs="Arial"/>
          <w:sz w:val="22"/>
        </w:rPr>
        <w:t>:</w:t>
      </w:r>
      <w:r w:rsidR="00CD04E2" w:rsidRPr="00A75E5A">
        <w:rPr>
          <w:rFonts w:cs="Arial"/>
          <w:sz w:val="22"/>
        </w:rPr>
        <w:t xml:space="preserve"> </w:t>
      </w:r>
      <w:r w:rsidRPr="00A75E5A">
        <w:rPr>
          <w:rFonts w:cs="Arial"/>
          <w:sz w:val="22"/>
        </w:rPr>
        <w:t>Use flexible metal conduit.</w:t>
      </w:r>
    </w:p>
    <w:p w:rsidR="003D1666" w:rsidRPr="00785F01" w:rsidRDefault="003D1666"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Conceal conduits, unless otherwise indicated on the Drawings, </w:t>
      </w:r>
      <w:r w:rsidR="00CF31CE" w:rsidRPr="00785F01">
        <w:rPr>
          <w:rFonts w:cs="Arial"/>
          <w:caps w:val="0"/>
        </w:rPr>
        <w:t xml:space="preserve">with </w:t>
      </w:r>
      <w:r w:rsidRPr="00785F01">
        <w:rPr>
          <w:rFonts w:cs="Arial"/>
          <w:caps w:val="0"/>
        </w:rPr>
        <w:t>finished walls, floors and ceilings.  Unless otherwise indicated on the Drawings, install concealed conduits with a minimum of bends in the shortest practical distance considering the type of building construction and obstructions.</w:t>
      </w:r>
    </w:p>
    <w:p w:rsidR="0007586F" w:rsidRPr="00785F01" w:rsidRDefault="0007586F"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Position parallel underground conduits with not less than 7-1/2 inches center-to-center separation.</w:t>
      </w:r>
    </w:p>
    <w:p w:rsidR="003D1666" w:rsidRPr="00785F01" w:rsidRDefault="003D1666"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expansion fittings where embedded conduits cross building expansion joints.</w:t>
      </w:r>
    </w:p>
    <w:p w:rsidR="001849B3" w:rsidRPr="00785F01" w:rsidRDefault="001849B3"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Use conduit hubs to fasten conduit to boxes in damp and wet locations.</w:t>
      </w:r>
    </w:p>
    <w:p w:rsidR="003D1666" w:rsidRPr="00785F01" w:rsidRDefault="003D1666"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insulating bushings or connectors with an insulated throat to protect conductors or cables at conduit terminations.</w:t>
      </w:r>
    </w:p>
    <w:p w:rsidR="003D1666" w:rsidRPr="00785F01" w:rsidRDefault="003D1666" w:rsidP="00D27388">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conduits with the following limits of bends and distance between pull points:</w:t>
      </w:r>
    </w:p>
    <w:p w:rsidR="00625311" w:rsidRPr="00A75E5A" w:rsidRDefault="00625311"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Less than 50 ft, follow the NEC.</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50 ft </w:t>
      </w:r>
      <w:r w:rsidR="00625311" w:rsidRPr="00A75E5A">
        <w:rPr>
          <w:rFonts w:cs="Arial"/>
          <w:sz w:val="22"/>
        </w:rPr>
        <w:t>to 100 ft, a maximum of</w:t>
      </w:r>
      <w:r w:rsidRPr="00A75E5A">
        <w:rPr>
          <w:rFonts w:cs="Arial"/>
          <w:sz w:val="22"/>
        </w:rPr>
        <w:t xml:space="preserve"> 3 equivalent 90 degree bends.</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100 ft </w:t>
      </w:r>
      <w:r w:rsidR="00625311" w:rsidRPr="00A75E5A">
        <w:rPr>
          <w:rFonts w:cs="Arial"/>
          <w:sz w:val="22"/>
        </w:rPr>
        <w:t xml:space="preserve">to 150 ft, a maximum of </w:t>
      </w:r>
      <w:r w:rsidRPr="00A75E5A">
        <w:rPr>
          <w:rFonts w:cs="Arial"/>
          <w:sz w:val="22"/>
        </w:rPr>
        <w:t>2 equivalent 90 degree bends.</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150 ft </w:t>
      </w:r>
      <w:r w:rsidR="00625311" w:rsidRPr="00A75E5A">
        <w:rPr>
          <w:rFonts w:cs="Arial"/>
          <w:sz w:val="22"/>
        </w:rPr>
        <w:t xml:space="preserve">to 200 ft, a maximum of </w:t>
      </w:r>
      <w:r w:rsidRPr="00A75E5A">
        <w:rPr>
          <w:rFonts w:cs="Arial"/>
          <w:sz w:val="22"/>
        </w:rPr>
        <w:t>with 1 equivalent 90 degree bend.</w:t>
      </w:r>
    </w:p>
    <w:p w:rsidR="003D1666" w:rsidRPr="00A75E5A" w:rsidRDefault="00625311"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Over </w:t>
      </w:r>
      <w:r w:rsidR="003D1666" w:rsidRPr="00A75E5A">
        <w:rPr>
          <w:rFonts w:cs="Arial"/>
          <w:sz w:val="22"/>
        </w:rPr>
        <w:t>200 ft</w:t>
      </w:r>
      <w:r w:rsidRPr="00A75E5A">
        <w:rPr>
          <w:rFonts w:cs="Arial"/>
          <w:sz w:val="22"/>
        </w:rPr>
        <w:t xml:space="preserve">, a </w:t>
      </w:r>
      <w:r w:rsidR="003D1666" w:rsidRPr="00A75E5A">
        <w:rPr>
          <w:rFonts w:cs="Arial"/>
          <w:sz w:val="22"/>
        </w:rPr>
        <w:t>straight run with no bend.</w:t>
      </w:r>
    </w:p>
    <w:p w:rsidR="003D1666" w:rsidRPr="00D27388" w:rsidRDefault="003D1666" w:rsidP="00D27388">
      <w:pPr>
        <w:pStyle w:val="StyleCSIHeading3ABCArial11pt"/>
        <w:numPr>
          <w:ilvl w:val="2"/>
          <w:numId w:val="8"/>
        </w:numPr>
        <w:tabs>
          <w:tab w:val="clear" w:pos="1368"/>
          <w:tab w:val="num" w:pos="1440"/>
        </w:tabs>
        <w:ind w:left="1440" w:hanging="720"/>
        <w:rPr>
          <w:rFonts w:cs="Arial"/>
          <w:caps w:val="0"/>
        </w:rPr>
      </w:pPr>
      <w:r w:rsidRPr="00D27388">
        <w:rPr>
          <w:rFonts w:cs="Arial"/>
          <w:caps w:val="0"/>
        </w:rPr>
        <w:t>Stub</w:t>
      </w:r>
      <w:r w:rsidRPr="00D27388">
        <w:rPr>
          <w:rFonts w:cs="Arial"/>
          <w:caps w:val="0"/>
        </w:rPr>
        <w:noBreakHyphen/>
        <w:t>Up Connections:</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Extend conduits through concrete floor for connection to freestanding equipment with an adjustable top or coupling threaded inside for plugs, and set flush with the finished floor or equipment pad. </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Extend conductors to equipment with rigid steel conduit; flexible metal conduit may be used 6 inches above the floor.</w:t>
      </w:r>
    </w:p>
    <w:p w:rsidR="003D1666" w:rsidRPr="00A75E5A" w:rsidRDefault="003D1666" w:rsidP="00D27388">
      <w:pPr>
        <w:pStyle w:val="StyleCSIHeading4123Arial10pt"/>
        <w:numPr>
          <w:ilvl w:val="3"/>
          <w:numId w:val="8"/>
        </w:numPr>
        <w:tabs>
          <w:tab w:val="clear" w:pos="1800"/>
          <w:tab w:val="num" w:pos="2160"/>
        </w:tabs>
        <w:ind w:left="2160" w:hanging="720"/>
        <w:rPr>
          <w:rFonts w:cs="Arial"/>
          <w:sz w:val="22"/>
        </w:rPr>
      </w:pPr>
      <w:r w:rsidRPr="00A75E5A">
        <w:rPr>
          <w:rFonts w:cs="Arial"/>
          <w:sz w:val="22"/>
        </w:rPr>
        <w:t xml:space="preserve">Where equipment connections are not made under this </w:t>
      </w:r>
      <w:r w:rsidR="003163D8" w:rsidRPr="00A75E5A">
        <w:rPr>
          <w:rFonts w:cs="Arial"/>
          <w:sz w:val="22"/>
        </w:rPr>
        <w:t>Subc</w:t>
      </w:r>
      <w:r w:rsidRPr="00A75E5A">
        <w:rPr>
          <w:rFonts w:cs="Arial"/>
          <w:sz w:val="22"/>
        </w:rPr>
        <w:t>ontract, install threaded insert plugs set flush with the floor.</w:t>
      </w:r>
    </w:p>
    <w:p w:rsidR="003D1666" w:rsidRPr="00A75E5A" w:rsidRDefault="00281DE6" w:rsidP="006B584D">
      <w:pPr>
        <w:pStyle w:val="StyleCSIHeading21112Arial10pt"/>
        <w:numPr>
          <w:ilvl w:val="1"/>
          <w:numId w:val="8"/>
        </w:numPr>
        <w:tabs>
          <w:tab w:val="clear" w:pos="810"/>
          <w:tab w:val="num" w:pos="720"/>
        </w:tabs>
        <w:ind w:left="720"/>
        <w:rPr>
          <w:rFonts w:cs="Arial"/>
        </w:rPr>
      </w:pPr>
      <w:r w:rsidRPr="00A75E5A">
        <w:rPr>
          <w:rFonts w:cs="Arial"/>
        </w:rPr>
        <w:t>Fire</w:t>
      </w:r>
      <w:r w:rsidR="007E2094" w:rsidRPr="00A75E5A">
        <w:rPr>
          <w:rFonts w:cs="Arial"/>
        </w:rPr>
        <w:t>-</w:t>
      </w:r>
      <w:r w:rsidRPr="00A75E5A">
        <w:rPr>
          <w:rFonts w:cs="Arial"/>
        </w:rPr>
        <w:t>stopping</w:t>
      </w:r>
    </w:p>
    <w:p w:rsidR="00281DE6" w:rsidRPr="00785F01" w:rsidRDefault="00281DE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an NRTL approved fire</w:t>
      </w:r>
      <w:r w:rsidR="007E2094" w:rsidRPr="00785F01">
        <w:rPr>
          <w:rFonts w:cs="Arial"/>
          <w:caps w:val="0"/>
        </w:rPr>
        <w:t>-</w:t>
      </w:r>
      <w:r w:rsidRPr="00785F01">
        <w:rPr>
          <w:rFonts w:cs="Arial"/>
          <w:caps w:val="0"/>
        </w:rPr>
        <w:t xml:space="preserve">stop system at each electrical penetration </w:t>
      </w:r>
      <w:r w:rsidR="006841E8" w:rsidRPr="00785F01">
        <w:rPr>
          <w:rFonts w:cs="Arial"/>
          <w:caps w:val="0"/>
        </w:rPr>
        <w:t>in</w:t>
      </w:r>
      <w:r w:rsidRPr="00785F01">
        <w:rPr>
          <w:rFonts w:cs="Arial"/>
          <w:caps w:val="0"/>
        </w:rPr>
        <w:t xml:space="preserve"> a fire-</w:t>
      </w:r>
      <w:r w:rsidR="006841E8" w:rsidRPr="00785F01">
        <w:rPr>
          <w:rFonts w:cs="Arial"/>
          <w:caps w:val="0"/>
        </w:rPr>
        <w:t xml:space="preserve">rated wall, </w:t>
      </w:r>
      <w:r w:rsidRPr="00785F01">
        <w:rPr>
          <w:rFonts w:cs="Arial"/>
          <w:caps w:val="0"/>
        </w:rPr>
        <w:t>floor</w:t>
      </w:r>
      <w:r w:rsidR="006841E8" w:rsidRPr="00785F01">
        <w:rPr>
          <w:rFonts w:cs="Arial"/>
          <w:caps w:val="0"/>
        </w:rPr>
        <w:t>, or partition</w:t>
      </w:r>
      <w:r w:rsidR="00093EFB" w:rsidRPr="00785F01">
        <w:rPr>
          <w:rFonts w:cs="Arial"/>
          <w:caps w:val="0"/>
        </w:rPr>
        <w:t xml:space="preserve">. </w:t>
      </w:r>
    </w:p>
    <w:p w:rsidR="00281DE6" w:rsidRPr="00785F01" w:rsidRDefault="00281DE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Refer to Section 07 8400 – </w:t>
      </w:r>
      <w:r w:rsidRPr="00785F01">
        <w:rPr>
          <w:rFonts w:cs="Arial"/>
          <w:i/>
          <w:caps w:val="0"/>
        </w:rPr>
        <w:t>Firestopping</w:t>
      </w:r>
      <w:r w:rsidRPr="00785F01">
        <w:rPr>
          <w:rFonts w:cs="Arial"/>
          <w:caps w:val="0"/>
        </w:rPr>
        <w:t xml:space="preserve"> for materials and installation requirements.</w:t>
      </w:r>
    </w:p>
    <w:p w:rsidR="003D1666" w:rsidRPr="00A75E5A" w:rsidRDefault="003D1666" w:rsidP="006B584D">
      <w:pPr>
        <w:pStyle w:val="StyleCSIHeading21112Arial10pt"/>
        <w:keepLines/>
        <w:numPr>
          <w:ilvl w:val="1"/>
          <w:numId w:val="8"/>
        </w:numPr>
        <w:tabs>
          <w:tab w:val="clear" w:pos="810"/>
          <w:tab w:val="num" w:pos="720"/>
        </w:tabs>
        <w:ind w:left="720"/>
        <w:rPr>
          <w:rFonts w:cs="Arial"/>
          <w:caps w:val="0"/>
        </w:rPr>
      </w:pPr>
      <w:r w:rsidRPr="00A75E5A">
        <w:rPr>
          <w:rFonts w:cs="Arial"/>
          <w:caps w:val="0"/>
        </w:rPr>
        <w:t>OUTLET BOX INSTALLATION</w:t>
      </w:r>
    </w:p>
    <w:p w:rsidR="003D1666" w:rsidRPr="00785F01" w:rsidRDefault="003D166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outlet boxes with centers at the following heights unless noted otherwise on the Drawings:</w:t>
      </w:r>
    </w:p>
    <w:p w:rsidR="003D1666" w:rsidRPr="00A75E5A" w:rsidRDefault="004140A1" w:rsidP="006B584D">
      <w:pPr>
        <w:pStyle w:val="StyleCSIHeading4123Arial10pt"/>
        <w:numPr>
          <w:ilvl w:val="3"/>
          <w:numId w:val="8"/>
        </w:numPr>
        <w:tabs>
          <w:tab w:val="clear" w:pos="1800"/>
          <w:tab w:val="num" w:pos="2160"/>
        </w:tabs>
        <w:ind w:left="2160" w:hanging="720"/>
        <w:rPr>
          <w:rFonts w:cs="Arial"/>
          <w:sz w:val="22"/>
        </w:rPr>
      </w:pPr>
      <w:r w:rsidRPr="00A75E5A">
        <w:rPr>
          <w:rFonts w:cs="Arial"/>
          <w:sz w:val="22"/>
        </w:rPr>
        <w:t>T</w:t>
      </w:r>
      <w:r w:rsidR="00D70658" w:rsidRPr="00A75E5A">
        <w:rPr>
          <w:rFonts w:cs="Arial"/>
          <w:sz w:val="22"/>
        </w:rPr>
        <w:t>hermostat and z</w:t>
      </w:r>
      <w:r w:rsidRPr="00A75E5A">
        <w:rPr>
          <w:rFonts w:cs="Arial"/>
          <w:sz w:val="22"/>
        </w:rPr>
        <w:t>one sensor</w:t>
      </w:r>
      <w:r w:rsidR="003D1666" w:rsidRPr="00A75E5A">
        <w:rPr>
          <w:rFonts w:cs="Arial"/>
          <w:sz w:val="22"/>
        </w:rPr>
        <w:t xml:space="preserve"> outlets:</w:t>
      </w:r>
      <w:r w:rsidRPr="00A75E5A">
        <w:rPr>
          <w:rFonts w:cs="Arial"/>
          <w:sz w:val="22"/>
        </w:rPr>
        <w:t xml:space="preserve"> </w:t>
      </w:r>
    </w:p>
    <w:p w:rsidR="00A55C8F" w:rsidRPr="00785F01" w:rsidRDefault="00A55C8F" w:rsidP="006B584D">
      <w:pPr>
        <w:pStyle w:val="StyleCSIHeading5abcArial10pt"/>
        <w:numPr>
          <w:ilvl w:val="4"/>
          <w:numId w:val="8"/>
        </w:numPr>
        <w:tabs>
          <w:tab w:val="clear" w:pos="2646"/>
          <w:tab w:val="num" w:pos="2880"/>
        </w:tabs>
        <w:ind w:left="2880" w:hanging="720"/>
        <w:rPr>
          <w:rFonts w:cs="Arial"/>
          <w:sz w:val="22"/>
        </w:rPr>
      </w:pPr>
      <w:r w:rsidRPr="00785F01">
        <w:rPr>
          <w:rFonts w:cs="Arial"/>
          <w:sz w:val="22"/>
        </w:rPr>
        <w:t>Where user adjustable inter</w:t>
      </w:r>
      <w:r w:rsidR="00D70658" w:rsidRPr="00785F01">
        <w:rPr>
          <w:rFonts w:cs="Arial"/>
          <w:sz w:val="22"/>
        </w:rPr>
        <w:t>faces or displays are present on</w:t>
      </w:r>
      <w:r w:rsidRPr="00785F01">
        <w:rPr>
          <w:rFonts w:cs="Arial"/>
          <w:sz w:val="22"/>
        </w:rPr>
        <w:t xml:space="preserve"> the device mount at 48” AFF</w:t>
      </w:r>
      <w:r w:rsidR="005E490D">
        <w:rPr>
          <w:rFonts w:cs="Arial"/>
          <w:sz w:val="22"/>
        </w:rPr>
        <w:t>.</w:t>
      </w:r>
    </w:p>
    <w:p w:rsidR="00A55C8F" w:rsidRPr="00785F01" w:rsidRDefault="00A55C8F" w:rsidP="006B584D">
      <w:pPr>
        <w:pStyle w:val="StyleCSIHeading5abcArial10pt"/>
        <w:numPr>
          <w:ilvl w:val="4"/>
          <w:numId w:val="8"/>
        </w:numPr>
        <w:tabs>
          <w:tab w:val="clear" w:pos="2646"/>
          <w:tab w:val="num" w:pos="2880"/>
        </w:tabs>
        <w:ind w:left="2880" w:hanging="720"/>
        <w:rPr>
          <w:rFonts w:cs="Arial"/>
          <w:sz w:val="22"/>
        </w:rPr>
      </w:pPr>
      <w:r w:rsidRPr="00785F01">
        <w:rPr>
          <w:rFonts w:cs="Arial"/>
          <w:sz w:val="22"/>
        </w:rPr>
        <w:t>Where no adjustable inter</w:t>
      </w:r>
      <w:r w:rsidR="00D70658" w:rsidRPr="00785F01">
        <w:rPr>
          <w:rFonts w:cs="Arial"/>
          <w:sz w:val="22"/>
        </w:rPr>
        <w:t>faces or displays are present on</w:t>
      </w:r>
      <w:r w:rsidRPr="00785F01">
        <w:rPr>
          <w:rFonts w:cs="Arial"/>
          <w:sz w:val="22"/>
        </w:rPr>
        <w:t xml:space="preserve"> the device mount at 54” AFF</w:t>
      </w:r>
      <w:r w:rsidR="005E490D">
        <w:rPr>
          <w:rFonts w:cs="Arial"/>
          <w:sz w:val="22"/>
        </w:rPr>
        <w:t>.</w:t>
      </w:r>
    </w:p>
    <w:p w:rsidR="003D1666" w:rsidRPr="00A75E5A" w:rsidRDefault="003D1666" w:rsidP="006B584D">
      <w:pPr>
        <w:pStyle w:val="StyleCSIHeading21112Arial10pt"/>
        <w:keepLines/>
        <w:numPr>
          <w:ilvl w:val="1"/>
          <w:numId w:val="8"/>
        </w:numPr>
        <w:tabs>
          <w:tab w:val="clear" w:pos="810"/>
          <w:tab w:val="num" w:pos="720"/>
        </w:tabs>
        <w:ind w:left="720"/>
        <w:rPr>
          <w:rFonts w:cs="Arial"/>
          <w:caps w:val="0"/>
        </w:rPr>
      </w:pPr>
      <w:r w:rsidRPr="00A75E5A">
        <w:rPr>
          <w:rFonts w:cs="Arial"/>
          <w:caps w:val="0"/>
        </w:rPr>
        <w:t>PULL AND JUNCTION BOX INSTALLATION</w:t>
      </w:r>
    </w:p>
    <w:p w:rsidR="003D1666" w:rsidRPr="00785F01" w:rsidRDefault="003D166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pull and junction boxes as shown on the Drawings and as required for splices, taps, wire pulling, and compliance with regulatory requirements.</w:t>
      </w:r>
    </w:p>
    <w:p w:rsidR="00020E64" w:rsidRPr="00785F01" w:rsidRDefault="00020E64"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pull boxes as required to comply with limits on conduit bends and distance between pull points in the CONDUIT INSTALLATION article of this Section.</w:t>
      </w:r>
    </w:p>
    <w:p w:rsidR="003D1666" w:rsidRPr="00785F01" w:rsidRDefault="003D166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 xml:space="preserve">Install </w:t>
      </w:r>
      <w:r w:rsidR="00062B5D" w:rsidRPr="00785F01">
        <w:rPr>
          <w:rFonts w:cs="Arial"/>
          <w:caps w:val="0"/>
        </w:rPr>
        <w:t xml:space="preserve">indoor </w:t>
      </w:r>
      <w:r w:rsidRPr="00785F01">
        <w:rPr>
          <w:rFonts w:cs="Arial"/>
          <w:caps w:val="0"/>
        </w:rPr>
        <w:t>pull and junction boxes in accessible locations</w:t>
      </w:r>
      <w:r w:rsidR="009A34A1" w:rsidRPr="00785F01">
        <w:rPr>
          <w:rFonts w:cs="Arial"/>
          <w:caps w:val="0"/>
        </w:rPr>
        <w:t xml:space="preserve"> above accessible ceilings and in unfinished spaces</w:t>
      </w:r>
      <w:r w:rsidRPr="00785F01">
        <w:rPr>
          <w:rFonts w:cs="Arial"/>
          <w:caps w:val="0"/>
        </w:rPr>
        <w:t xml:space="preserve">.  Position boxes so covers can be removed.  Place boxes to maintain headroom.  </w:t>
      </w:r>
    </w:p>
    <w:p w:rsidR="003656C3" w:rsidRPr="00A75E5A" w:rsidRDefault="003656C3" w:rsidP="006B584D">
      <w:pPr>
        <w:pStyle w:val="StyleCSIHeading21112Arial10pt"/>
        <w:numPr>
          <w:ilvl w:val="1"/>
          <w:numId w:val="8"/>
        </w:numPr>
        <w:tabs>
          <w:tab w:val="clear" w:pos="810"/>
          <w:tab w:val="num" w:pos="720"/>
        </w:tabs>
        <w:ind w:left="720"/>
        <w:rPr>
          <w:rFonts w:cs="Arial"/>
          <w:caps w:val="0"/>
        </w:rPr>
      </w:pPr>
      <w:r w:rsidRPr="00A75E5A">
        <w:rPr>
          <w:rFonts w:cs="Arial"/>
          <w:caps w:val="0"/>
        </w:rPr>
        <w:t>WIREWAY INSTALLATION</w:t>
      </w:r>
    </w:p>
    <w:p w:rsidR="003656C3" w:rsidRPr="00785F01" w:rsidRDefault="003656C3"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wireways at locations indicated on the Drawings.</w:t>
      </w:r>
    </w:p>
    <w:p w:rsidR="003817F1"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Mount plumb and level.</w:t>
      </w:r>
    </w:p>
    <w:p w:rsidR="003656C3" w:rsidRPr="00A75E5A" w:rsidRDefault="003656C3" w:rsidP="006B584D">
      <w:pPr>
        <w:pStyle w:val="StyleCSIHeading21112Arial10pt"/>
        <w:numPr>
          <w:ilvl w:val="1"/>
          <w:numId w:val="8"/>
        </w:numPr>
        <w:tabs>
          <w:tab w:val="clear" w:pos="810"/>
          <w:tab w:val="num" w:pos="720"/>
        </w:tabs>
        <w:ind w:left="720"/>
        <w:rPr>
          <w:rFonts w:cs="Arial"/>
          <w:caps w:val="0"/>
        </w:rPr>
      </w:pPr>
      <w:r w:rsidRPr="00A75E5A">
        <w:rPr>
          <w:rFonts w:cs="Arial"/>
          <w:caps w:val="0"/>
        </w:rPr>
        <w:t>SURFACE METAL RACEWAY INSTALLATION</w:t>
      </w:r>
    </w:p>
    <w:p w:rsidR="003656C3" w:rsidRPr="00785F01" w:rsidRDefault="003656C3"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Install surface metal raceway at locations indicated on the Drawings</w:t>
      </w:r>
      <w:r w:rsidR="00C9055F" w:rsidRPr="00A75E5A">
        <w:rPr>
          <w:rFonts w:cs="Arial"/>
          <w:caps w:val="0"/>
        </w:rPr>
        <w:t xml:space="preserve"> or where existing conditions make it impracticable to install in concealed spaces (i.e. block wall construction, pored wall construction</w:t>
      </w:r>
      <w:r w:rsidRPr="00785F01">
        <w:rPr>
          <w:rFonts w:cs="Arial"/>
          <w:caps w:val="0"/>
        </w:rPr>
        <w:t>.</w:t>
      </w:r>
    </w:p>
    <w:p w:rsidR="00CF5FF2"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Use flat-head screws, clips, and straps to fasten raceway channel to surfaces</w:t>
      </w:r>
      <w:r w:rsidR="00CF5FF2" w:rsidRPr="00785F01">
        <w:rPr>
          <w:rFonts w:cs="Arial"/>
          <w:caps w:val="0"/>
        </w:rPr>
        <w:t>.</w:t>
      </w:r>
    </w:p>
    <w:p w:rsidR="003817F1"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Mount plumb and level.</w:t>
      </w:r>
    </w:p>
    <w:p w:rsidR="003817F1" w:rsidRPr="00A75E5A" w:rsidRDefault="003817F1" w:rsidP="006B584D">
      <w:pPr>
        <w:pStyle w:val="StyleCSIHeading21112Arial10pt"/>
        <w:numPr>
          <w:ilvl w:val="1"/>
          <w:numId w:val="8"/>
        </w:numPr>
        <w:tabs>
          <w:tab w:val="clear" w:pos="810"/>
          <w:tab w:val="num" w:pos="720"/>
        </w:tabs>
        <w:ind w:left="720"/>
        <w:rPr>
          <w:rFonts w:cs="Arial"/>
          <w:caps w:val="0"/>
        </w:rPr>
      </w:pPr>
      <w:r w:rsidRPr="00A75E5A">
        <w:rPr>
          <w:rFonts w:cs="Arial"/>
          <w:caps w:val="0"/>
        </w:rPr>
        <w:t>CLEANING</w:t>
      </w:r>
    </w:p>
    <w:p w:rsidR="003817F1"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Clean interior of boxes to remove dust, debris, and other material.</w:t>
      </w:r>
    </w:p>
    <w:p w:rsidR="003817F1"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Repair damage to galvanized finishes with zinc-rich paint recommended by manufacturer.</w:t>
      </w:r>
    </w:p>
    <w:p w:rsidR="003817F1" w:rsidRPr="00785F01" w:rsidRDefault="003817F1"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Repair damage to paint finishes with matching touch-up coating recommended by the manufacturer.</w:t>
      </w:r>
    </w:p>
    <w:p w:rsidR="003D1666" w:rsidRPr="00A75E5A" w:rsidRDefault="004F7C70" w:rsidP="006B584D">
      <w:pPr>
        <w:pStyle w:val="StyleCSIHeading21112Arial10pt"/>
        <w:numPr>
          <w:ilvl w:val="1"/>
          <w:numId w:val="8"/>
        </w:numPr>
        <w:tabs>
          <w:tab w:val="clear" w:pos="810"/>
          <w:tab w:val="num" w:pos="720"/>
        </w:tabs>
        <w:ind w:left="720"/>
        <w:rPr>
          <w:rFonts w:cs="Arial"/>
          <w:caps w:val="0"/>
        </w:rPr>
      </w:pPr>
      <w:r w:rsidRPr="00A75E5A">
        <w:rPr>
          <w:rFonts w:cs="Arial"/>
          <w:caps w:val="0"/>
        </w:rPr>
        <w:t>FIELD QUALITY CONTROL</w:t>
      </w:r>
    </w:p>
    <w:p w:rsidR="003D1666" w:rsidRPr="00785F01" w:rsidRDefault="003D1666" w:rsidP="006B584D">
      <w:pPr>
        <w:pStyle w:val="StyleCSIHeading3ABCArial11pt"/>
        <w:numPr>
          <w:ilvl w:val="2"/>
          <w:numId w:val="8"/>
        </w:numPr>
        <w:tabs>
          <w:tab w:val="clear" w:pos="1368"/>
          <w:tab w:val="num" w:pos="1440"/>
        </w:tabs>
        <w:ind w:left="1440" w:hanging="720"/>
        <w:rPr>
          <w:rFonts w:cs="Arial"/>
          <w:caps w:val="0"/>
        </w:rPr>
      </w:pPr>
      <w:r w:rsidRPr="00785F01">
        <w:rPr>
          <w:rFonts w:cs="Arial"/>
          <w:caps w:val="0"/>
        </w:rPr>
        <w:t>Provide final protection and maintain conditions to ensure that coatings and finishes are without damage or deterioration at final inspection.</w:t>
      </w:r>
    </w:p>
    <w:p w:rsidR="00D21D1F" w:rsidRPr="00785F01" w:rsidRDefault="00D6318F" w:rsidP="006B584D">
      <w:pPr>
        <w:pStyle w:val="StyleCSIHeading3ABCArial11pt"/>
        <w:numPr>
          <w:ilvl w:val="2"/>
          <w:numId w:val="8"/>
        </w:numPr>
        <w:tabs>
          <w:tab w:val="clear" w:pos="1368"/>
          <w:tab w:val="num" w:pos="1440"/>
        </w:tabs>
        <w:ind w:left="1440" w:hanging="720"/>
        <w:rPr>
          <w:rFonts w:cs="Arial"/>
          <w:caps w:val="0"/>
        </w:rPr>
      </w:pPr>
      <w:r w:rsidRPr="00785F01">
        <w:rPr>
          <w:rFonts w:cs="Arial"/>
        </w:rPr>
        <w:t>Hold and Witness</w:t>
      </w:r>
      <w:r w:rsidR="00D21D1F" w:rsidRPr="00785F01">
        <w:rPr>
          <w:rFonts w:cs="Arial"/>
          <w:caps w:val="0"/>
        </w:rPr>
        <w:t xml:space="preserve"> Points –</w:t>
      </w:r>
      <w:r w:rsidR="005E490D">
        <w:rPr>
          <w:rFonts w:cs="Arial"/>
          <w:caps w:val="0"/>
        </w:rPr>
        <w:t>Subc</w:t>
      </w:r>
      <w:r w:rsidR="00174747" w:rsidRPr="00A75E5A">
        <w:rPr>
          <w:rFonts w:cs="Arial"/>
          <w:caps w:val="0"/>
        </w:rPr>
        <w:t>ontractor to p</w:t>
      </w:r>
      <w:r w:rsidR="00D21D1F" w:rsidRPr="00785F01">
        <w:rPr>
          <w:rFonts w:cs="Arial"/>
          <w:caps w:val="0"/>
        </w:rPr>
        <w:t xml:space="preserve">rovide not less than </w:t>
      </w:r>
      <w:r w:rsidR="00C64388" w:rsidRPr="00785F01">
        <w:rPr>
          <w:rFonts w:cs="Arial"/>
          <w:caps w:val="0"/>
        </w:rPr>
        <w:t xml:space="preserve">2 working </w:t>
      </w:r>
      <w:r w:rsidR="00A7137C" w:rsidRPr="00785F01">
        <w:rPr>
          <w:rFonts w:cs="Arial"/>
          <w:caps w:val="0"/>
        </w:rPr>
        <w:t>days</w:t>
      </w:r>
      <w:r w:rsidR="00D21D1F" w:rsidRPr="00785F01">
        <w:rPr>
          <w:rFonts w:cs="Arial"/>
          <w:caps w:val="0"/>
        </w:rPr>
        <w:t xml:space="preserve"> </w:t>
      </w:r>
      <w:r w:rsidR="00C64388" w:rsidRPr="00785F01">
        <w:rPr>
          <w:rFonts w:cs="Arial"/>
          <w:caps w:val="0"/>
        </w:rPr>
        <w:t xml:space="preserve">advance </w:t>
      </w:r>
      <w:r w:rsidR="00D21D1F" w:rsidRPr="00785F01">
        <w:rPr>
          <w:rFonts w:cs="Arial"/>
          <w:caps w:val="0"/>
        </w:rPr>
        <w:t xml:space="preserve">notice to the LANL STR </w:t>
      </w:r>
      <w:r w:rsidR="005C54CC" w:rsidRPr="00785F01">
        <w:rPr>
          <w:rFonts w:cs="Arial"/>
          <w:caps w:val="0"/>
        </w:rPr>
        <w:t>for</w:t>
      </w:r>
      <w:r w:rsidR="00D21D1F" w:rsidRPr="00785F01">
        <w:rPr>
          <w:rFonts w:cs="Arial"/>
          <w:caps w:val="0"/>
        </w:rPr>
        <w:t xml:space="preserve"> the following </w:t>
      </w:r>
      <w:r w:rsidR="005E490D">
        <w:rPr>
          <w:rFonts w:cs="Arial"/>
          <w:caps w:val="0"/>
        </w:rPr>
        <w:t>LANL</w:t>
      </w:r>
      <w:r w:rsidR="006C003C" w:rsidRPr="00785F01">
        <w:rPr>
          <w:rFonts w:cs="Arial"/>
          <w:caps w:val="0"/>
        </w:rPr>
        <w:t xml:space="preserve"> </w:t>
      </w:r>
      <w:r w:rsidR="005C54CC" w:rsidRPr="00785F01">
        <w:rPr>
          <w:rFonts w:cs="Arial"/>
          <w:caps w:val="0"/>
        </w:rPr>
        <w:t>inspection points. In the notice identify the particular are</w:t>
      </w:r>
      <w:r w:rsidR="005E490D">
        <w:rPr>
          <w:rFonts w:cs="Arial"/>
          <w:caps w:val="0"/>
        </w:rPr>
        <w:t>as of the Project for which LANL</w:t>
      </w:r>
      <w:r w:rsidR="005C54CC" w:rsidRPr="00785F01">
        <w:rPr>
          <w:rFonts w:cs="Arial"/>
          <w:caps w:val="0"/>
        </w:rPr>
        <w:t xml:space="preserve"> inspection is requested. </w:t>
      </w:r>
      <w:r w:rsidR="00D21D1F" w:rsidRPr="00785F01">
        <w:rPr>
          <w:rFonts w:cs="Arial"/>
          <w:caps w:val="0"/>
        </w:rPr>
        <w:t xml:space="preserve">Correct deficiencies identified during inspections. </w:t>
      </w:r>
    </w:p>
    <w:p w:rsidR="003818E1" w:rsidRPr="00A75E5A" w:rsidRDefault="00567F31" w:rsidP="006B584D">
      <w:pPr>
        <w:pStyle w:val="StyleCSIHeading4123Arial10pt"/>
        <w:numPr>
          <w:ilvl w:val="3"/>
          <w:numId w:val="8"/>
        </w:numPr>
        <w:tabs>
          <w:tab w:val="clear" w:pos="1800"/>
          <w:tab w:val="num" w:pos="2160"/>
        </w:tabs>
        <w:ind w:left="2160" w:hanging="720"/>
        <w:rPr>
          <w:rFonts w:cs="Arial"/>
          <w:sz w:val="22"/>
        </w:rPr>
      </w:pPr>
      <w:r w:rsidRPr="00A75E5A">
        <w:rPr>
          <w:rFonts w:cs="Arial"/>
          <w:sz w:val="22"/>
        </w:rPr>
        <w:t>Underground conduit</w:t>
      </w:r>
      <w:r w:rsidR="005A530B" w:rsidRPr="00A75E5A">
        <w:rPr>
          <w:rFonts w:cs="Arial"/>
          <w:sz w:val="22"/>
        </w:rPr>
        <w:t>s</w:t>
      </w:r>
      <w:r w:rsidRPr="00A75E5A">
        <w:rPr>
          <w:rFonts w:cs="Arial"/>
          <w:sz w:val="22"/>
        </w:rPr>
        <w:t xml:space="preserve">: </w:t>
      </w:r>
      <w:r w:rsidR="003818E1" w:rsidRPr="00A75E5A">
        <w:rPr>
          <w:rFonts w:cs="Arial"/>
          <w:sz w:val="22"/>
        </w:rPr>
        <w:t>After</w:t>
      </w:r>
      <w:r w:rsidR="003818E1" w:rsidRPr="00785F01">
        <w:rPr>
          <w:rFonts w:cs="Arial"/>
          <w:sz w:val="22"/>
        </w:rPr>
        <w:t xml:space="preserve"> conduit</w:t>
      </w:r>
      <w:r w:rsidR="005A530B" w:rsidRPr="00785F01">
        <w:rPr>
          <w:rFonts w:cs="Arial"/>
          <w:sz w:val="22"/>
        </w:rPr>
        <w:t>s</w:t>
      </w:r>
      <w:r w:rsidR="003818E1" w:rsidRPr="00785F01">
        <w:rPr>
          <w:rFonts w:cs="Arial"/>
          <w:sz w:val="22"/>
        </w:rPr>
        <w:t xml:space="preserve"> ha</w:t>
      </w:r>
      <w:r w:rsidR="005A530B" w:rsidRPr="00785F01">
        <w:rPr>
          <w:rFonts w:cs="Arial"/>
          <w:sz w:val="22"/>
        </w:rPr>
        <w:t>ve</w:t>
      </w:r>
      <w:r w:rsidR="003818E1" w:rsidRPr="00785F01">
        <w:rPr>
          <w:rFonts w:cs="Arial"/>
          <w:sz w:val="22"/>
        </w:rPr>
        <w:t xml:space="preserve"> been installed but before</w:t>
      </w:r>
      <w:r w:rsidR="00250A3A" w:rsidRPr="00785F01">
        <w:rPr>
          <w:rFonts w:cs="Arial"/>
          <w:sz w:val="22"/>
        </w:rPr>
        <w:t xml:space="preserve"> concrete-encasement or </w:t>
      </w:r>
      <w:r w:rsidR="003818E1" w:rsidRPr="00785F01">
        <w:rPr>
          <w:rFonts w:cs="Arial"/>
          <w:sz w:val="22"/>
        </w:rPr>
        <w:t>trench</w:t>
      </w:r>
      <w:r w:rsidR="00250A3A" w:rsidRPr="00785F01">
        <w:rPr>
          <w:rFonts w:cs="Arial"/>
          <w:sz w:val="22"/>
        </w:rPr>
        <w:t xml:space="preserve"> </w:t>
      </w:r>
      <w:r w:rsidR="003818E1" w:rsidRPr="00785F01">
        <w:rPr>
          <w:rFonts w:cs="Arial"/>
          <w:sz w:val="22"/>
        </w:rPr>
        <w:t>backfilling commences</w:t>
      </w:r>
      <w:r w:rsidRPr="00785F01">
        <w:rPr>
          <w:rFonts w:cs="Arial"/>
          <w:sz w:val="22"/>
        </w:rPr>
        <w:t xml:space="preserve">. </w:t>
      </w:r>
      <w:r w:rsidR="005E490D">
        <w:rPr>
          <w:rFonts w:cs="Arial"/>
          <w:sz w:val="22"/>
        </w:rPr>
        <w:t>LANL</w:t>
      </w:r>
      <w:r w:rsidR="006C003C" w:rsidRPr="00785F01">
        <w:rPr>
          <w:rFonts w:cs="Arial"/>
          <w:sz w:val="22"/>
        </w:rPr>
        <w:t xml:space="preserve"> i</w:t>
      </w:r>
      <w:r w:rsidRPr="00785F01">
        <w:rPr>
          <w:rFonts w:cs="Arial"/>
          <w:sz w:val="22"/>
        </w:rPr>
        <w:t xml:space="preserve">nspection </w:t>
      </w:r>
      <w:r w:rsidR="006C003C" w:rsidRPr="00785F01">
        <w:rPr>
          <w:rFonts w:cs="Arial"/>
          <w:sz w:val="22"/>
        </w:rPr>
        <w:t>may</w:t>
      </w:r>
      <w:r w:rsidRPr="00785F01">
        <w:rPr>
          <w:rFonts w:cs="Arial"/>
          <w:sz w:val="22"/>
        </w:rPr>
        <w:t xml:space="preserve"> include</w:t>
      </w:r>
      <w:r w:rsidR="006C003C" w:rsidRPr="00785F01">
        <w:rPr>
          <w:rFonts w:cs="Arial"/>
          <w:sz w:val="22"/>
        </w:rPr>
        <w:t xml:space="preserve"> but is not limited to</w:t>
      </w:r>
      <w:r w:rsidRPr="00785F01">
        <w:rPr>
          <w:rFonts w:cs="Arial"/>
          <w:sz w:val="22"/>
        </w:rPr>
        <w:t>:</w:t>
      </w:r>
    </w:p>
    <w:p w:rsidR="00567F31" w:rsidRPr="00A75E5A" w:rsidRDefault="00567F31"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conduit material and size</w:t>
      </w:r>
      <w:r w:rsidR="00D538CC" w:rsidRPr="00A75E5A">
        <w:rPr>
          <w:rFonts w:cs="Arial"/>
          <w:sz w:val="22"/>
        </w:rPr>
        <w:t>,</w:t>
      </w:r>
    </w:p>
    <w:p w:rsidR="00567F31" w:rsidRPr="00A75E5A" w:rsidRDefault="00567F31"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Proper conduit spacing</w:t>
      </w:r>
      <w:r w:rsidR="00D538CC" w:rsidRPr="00A75E5A">
        <w:rPr>
          <w:rFonts w:cs="Arial"/>
          <w:sz w:val="22"/>
        </w:rPr>
        <w:t xml:space="preserve"> and supports,</w:t>
      </w:r>
    </w:p>
    <w:p w:rsidR="005C54CC" w:rsidRPr="00A75E5A" w:rsidRDefault="005C54CC"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conduit stub-up locations.</w:t>
      </w:r>
    </w:p>
    <w:p w:rsidR="00567F31" w:rsidRPr="00A75E5A" w:rsidRDefault="00567F31"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Conduit connection</w:t>
      </w:r>
      <w:r w:rsidR="005A530B" w:rsidRPr="00A75E5A">
        <w:rPr>
          <w:rFonts w:cs="Arial"/>
          <w:sz w:val="22"/>
        </w:rPr>
        <w:t xml:space="preserve"> and coupling</w:t>
      </w:r>
      <w:r w:rsidRPr="00A75E5A">
        <w:rPr>
          <w:rFonts w:cs="Arial"/>
          <w:sz w:val="22"/>
        </w:rPr>
        <w:t xml:space="preserve"> integrity</w:t>
      </w:r>
    </w:p>
    <w:p w:rsidR="00567F31" w:rsidRPr="00A75E5A" w:rsidRDefault="00D538CC" w:rsidP="006B584D">
      <w:pPr>
        <w:pStyle w:val="StyleCSIHeading4123Arial10pt"/>
        <w:numPr>
          <w:ilvl w:val="3"/>
          <w:numId w:val="8"/>
        </w:numPr>
        <w:tabs>
          <w:tab w:val="clear" w:pos="1800"/>
          <w:tab w:val="num" w:pos="2160"/>
        </w:tabs>
        <w:ind w:left="2160" w:hanging="720"/>
        <w:rPr>
          <w:rFonts w:cs="Arial"/>
          <w:sz w:val="22"/>
        </w:rPr>
      </w:pPr>
      <w:r w:rsidRPr="00A75E5A">
        <w:rPr>
          <w:rFonts w:cs="Arial"/>
          <w:sz w:val="22"/>
        </w:rPr>
        <w:t>Rac</w:t>
      </w:r>
      <w:r w:rsidR="005A530B" w:rsidRPr="00A75E5A">
        <w:rPr>
          <w:rFonts w:cs="Arial"/>
          <w:sz w:val="22"/>
        </w:rPr>
        <w:t xml:space="preserve">eway systems in concrete walls, floors, </w:t>
      </w:r>
      <w:r w:rsidRPr="00A75E5A">
        <w:rPr>
          <w:rFonts w:cs="Arial"/>
          <w:sz w:val="22"/>
        </w:rPr>
        <w:t>slabs</w:t>
      </w:r>
      <w:r w:rsidR="005A530B" w:rsidRPr="00A75E5A">
        <w:rPr>
          <w:rFonts w:cs="Arial"/>
          <w:sz w:val="22"/>
        </w:rPr>
        <w:t>, and equipment pads</w:t>
      </w:r>
      <w:r w:rsidRPr="00A75E5A">
        <w:rPr>
          <w:rFonts w:cs="Arial"/>
          <w:sz w:val="22"/>
        </w:rPr>
        <w:t>: After</w:t>
      </w:r>
      <w:r w:rsidRPr="00785F01">
        <w:rPr>
          <w:rFonts w:cs="Arial"/>
          <w:sz w:val="22"/>
        </w:rPr>
        <w:t xml:space="preserve"> raceways and boxes have been installed but before concrete placement commences. </w:t>
      </w:r>
      <w:r w:rsidR="005E490D">
        <w:rPr>
          <w:rFonts w:cs="Arial"/>
          <w:sz w:val="22"/>
        </w:rPr>
        <w:t>LANL</w:t>
      </w:r>
      <w:r w:rsidR="006C003C" w:rsidRPr="00785F01">
        <w:rPr>
          <w:rFonts w:cs="Arial"/>
          <w:sz w:val="22"/>
        </w:rPr>
        <w:t xml:space="preserve"> inspection may include but is not limited to:</w:t>
      </w:r>
    </w:p>
    <w:p w:rsidR="00D538CC" w:rsidRPr="00A75E5A" w:rsidRDefault="00D538CC"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 xml:space="preserve">Correct </w:t>
      </w:r>
      <w:r w:rsidR="00C73EFF" w:rsidRPr="00A75E5A">
        <w:rPr>
          <w:rFonts w:cs="Arial"/>
          <w:sz w:val="22"/>
        </w:rPr>
        <w:t>raceway system</w:t>
      </w:r>
      <w:r w:rsidRPr="00A75E5A">
        <w:rPr>
          <w:rFonts w:cs="Arial"/>
          <w:sz w:val="22"/>
        </w:rPr>
        <w:t xml:space="preserve"> material</w:t>
      </w:r>
      <w:r w:rsidR="00C73EFF" w:rsidRPr="00A75E5A">
        <w:rPr>
          <w:rFonts w:cs="Arial"/>
          <w:sz w:val="22"/>
        </w:rPr>
        <w:t>s</w:t>
      </w:r>
      <w:r w:rsidRPr="00A75E5A">
        <w:rPr>
          <w:rFonts w:cs="Arial"/>
          <w:sz w:val="22"/>
        </w:rPr>
        <w:t xml:space="preserve"> and size</w:t>
      </w:r>
      <w:r w:rsidR="00C73EFF" w:rsidRPr="00A75E5A">
        <w:rPr>
          <w:rFonts w:cs="Arial"/>
          <w:sz w:val="22"/>
        </w:rPr>
        <w:t>s</w:t>
      </w:r>
      <w:r w:rsidRPr="00A75E5A">
        <w:rPr>
          <w:rFonts w:cs="Arial"/>
          <w:sz w:val="22"/>
        </w:rPr>
        <w:t>,</w:t>
      </w:r>
    </w:p>
    <w:p w:rsidR="00D538CC" w:rsidRPr="00A75E5A" w:rsidRDefault="00D538CC"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Proper conduit spacing and supports,</w:t>
      </w:r>
    </w:p>
    <w:p w:rsidR="00D538CC"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Raceway system</w:t>
      </w:r>
      <w:r w:rsidR="00D538CC" w:rsidRPr="00A75E5A">
        <w:rPr>
          <w:rFonts w:cs="Arial"/>
          <w:sz w:val="22"/>
        </w:rPr>
        <w:t xml:space="preserve"> connection integrity,</w:t>
      </w:r>
    </w:p>
    <w:p w:rsidR="005A530B" w:rsidRPr="00A75E5A" w:rsidRDefault="005A530B"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 xml:space="preserve">Correct </w:t>
      </w:r>
      <w:r w:rsidR="005C54CC" w:rsidRPr="00A75E5A">
        <w:rPr>
          <w:rFonts w:cs="Arial"/>
          <w:sz w:val="22"/>
        </w:rPr>
        <w:t xml:space="preserve">conduit </w:t>
      </w:r>
      <w:r w:rsidRPr="00A75E5A">
        <w:rPr>
          <w:rFonts w:cs="Arial"/>
          <w:sz w:val="22"/>
        </w:rPr>
        <w:t>stub-up locations.</w:t>
      </w:r>
    </w:p>
    <w:p w:rsidR="00D538CC" w:rsidRPr="00A75E5A" w:rsidRDefault="005A530B"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outlet box locations</w:t>
      </w:r>
      <w:r w:rsidR="00D538CC" w:rsidRPr="00A75E5A">
        <w:rPr>
          <w:rFonts w:cs="Arial"/>
          <w:sz w:val="22"/>
        </w:rPr>
        <w:t>.</w:t>
      </w:r>
    </w:p>
    <w:p w:rsidR="00C73EFF" w:rsidRPr="00A75E5A" w:rsidRDefault="00C73EFF" w:rsidP="006B584D">
      <w:pPr>
        <w:pStyle w:val="StyleCSIHeading4123Arial10pt"/>
        <w:numPr>
          <w:ilvl w:val="3"/>
          <w:numId w:val="8"/>
        </w:numPr>
        <w:tabs>
          <w:tab w:val="clear" w:pos="1800"/>
          <w:tab w:val="num" w:pos="2160"/>
        </w:tabs>
        <w:ind w:left="2160" w:hanging="720"/>
        <w:rPr>
          <w:rFonts w:cs="Arial"/>
          <w:sz w:val="22"/>
        </w:rPr>
      </w:pPr>
      <w:r w:rsidRPr="00A75E5A">
        <w:rPr>
          <w:rFonts w:cs="Arial"/>
          <w:sz w:val="22"/>
        </w:rPr>
        <w:t>Raceway systems in drywall partitions: After</w:t>
      </w:r>
      <w:r w:rsidRPr="00785F01">
        <w:rPr>
          <w:rFonts w:cs="Arial"/>
          <w:sz w:val="22"/>
        </w:rPr>
        <w:t xml:space="preserve"> raceways and boxes have been installed but before drywall installation </w:t>
      </w:r>
      <w:r w:rsidR="00A7137C" w:rsidRPr="00785F01">
        <w:rPr>
          <w:rFonts w:cs="Arial"/>
          <w:sz w:val="22"/>
        </w:rPr>
        <w:t xml:space="preserve">that would cover the raceway system </w:t>
      </w:r>
      <w:r w:rsidRPr="00785F01">
        <w:rPr>
          <w:rFonts w:cs="Arial"/>
          <w:sz w:val="22"/>
        </w:rPr>
        <w:t xml:space="preserve">commences. </w:t>
      </w:r>
      <w:r w:rsidR="006C003C" w:rsidRPr="00785F01">
        <w:rPr>
          <w:rFonts w:cs="Arial"/>
          <w:sz w:val="22"/>
        </w:rPr>
        <w:t>LAN</w:t>
      </w:r>
      <w:r w:rsidR="005E490D">
        <w:rPr>
          <w:rFonts w:cs="Arial"/>
          <w:sz w:val="22"/>
        </w:rPr>
        <w:t>L</w:t>
      </w:r>
      <w:r w:rsidR="006C003C" w:rsidRPr="00785F01">
        <w:rPr>
          <w:rFonts w:cs="Arial"/>
          <w:sz w:val="22"/>
        </w:rPr>
        <w:t xml:space="preserve"> inspection may include but is not limited to:</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raceway system materials and sizes,</w:t>
      </w:r>
    </w:p>
    <w:p w:rsidR="00C73EFF" w:rsidRPr="00A75E5A" w:rsidRDefault="006C003C"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Proper supports for raceways and boxes</w:t>
      </w:r>
      <w:r w:rsidR="00C73EFF" w:rsidRPr="00A75E5A">
        <w:rPr>
          <w:rFonts w:cs="Arial"/>
          <w:sz w:val="22"/>
        </w:rPr>
        <w:t>,</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Raceway system connection integrity,</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outlet box locations and proper depth setting.</w:t>
      </w:r>
    </w:p>
    <w:p w:rsidR="00C73EFF" w:rsidRPr="00A75E5A" w:rsidRDefault="00C73EFF" w:rsidP="006B584D">
      <w:pPr>
        <w:pStyle w:val="StyleCSIHeading4123Arial10pt"/>
        <w:numPr>
          <w:ilvl w:val="3"/>
          <w:numId w:val="8"/>
        </w:numPr>
        <w:tabs>
          <w:tab w:val="clear" w:pos="1800"/>
          <w:tab w:val="num" w:pos="2160"/>
        </w:tabs>
        <w:ind w:left="2160" w:hanging="720"/>
        <w:rPr>
          <w:rFonts w:cs="Arial"/>
          <w:sz w:val="22"/>
        </w:rPr>
      </w:pPr>
      <w:r w:rsidRPr="00A75E5A">
        <w:rPr>
          <w:rFonts w:cs="Arial"/>
          <w:sz w:val="22"/>
        </w:rPr>
        <w:t>Raceway systems above ceilings: After</w:t>
      </w:r>
      <w:r w:rsidRPr="00785F01">
        <w:rPr>
          <w:rFonts w:cs="Arial"/>
          <w:sz w:val="22"/>
        </w:rPr>
        <w:t xml:space="preserve"> raceways and boxes have been installed but before ceiling system installation commences. </w:t>
      </w:r>
      <w:r w:rsidR="006C003C" w:rsidRPr="00785F01">
        <w:rPr>
          <w:rFonts w:cs="Arial"/>
          <w:sz w:val="22"/>
        </w:rPr>
        <w:t>LAN</w:t>
      </w:r>
      <w:r w:rsidR="005E490D">
        <w:rPr>
          <w:rFonts w:cs="Arial"/>
          <w:sz w:val="22"/>
        </w:rPr>
        <w:t>L</w:t>
      </w:r>
      <w:r w:rsidR="006C003C" w:rsidRPr="00785F01">
        <w:rPr>
          <w:rFonts w:cs="Arial"/>
          <w:sz w:val="22"/>
        </w:rPr>
        <w:t xml:space="preserve"> inspection may include but is not limited to:</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raceway system materials and sizes,</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 xml:space="preserve">Proper </w:t>
      </w:r>
      <w:r w:rsidR="005A530B" w:rsidRPr="00A75E5A">
        <w:rPr>
          <w:rFonts w:cs="Arial"/>
          <w:sz w:val="22"/>
        </w:rPr>
        <w:t>supports for raceways and boxes</w:t>
      </w:r>
      <w:r w:rsidRPr="00A75E5A">
        <w:rPr>
          <w:rFonts w:cs="Arial"/>
          <w:sz w:val="22"/>
        </w:rPr>
        <w:t>,</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Raceway system connection integrity,</w:t>
      </w:r>
    </w:p>
    <w:p w:rsidR="00C73EFF" w:rsidRPr="00A75E5A" w:rsidRDefault="00C73EFF" w:rsidP="006D6616">
      <w:pPr>
        <w:pStyle w:val="StyleCSIHeading5abcArial10pt"/>
        <w:numPr>
          <w:ilvl w:val="4"/>
          <w:numId w:val="8"/>
        </w:numPr>
        <w:tabs>
          <w:tab w:val="clear" w:pos="2646"/>
          <w:tab w:val="clear" w:pos="9360"/>
          <w:tab w:val="num" w:pos="2880"/>
        </w:tabs>
        <w:ind w:left="2880" w:hanging="720"/>
        <w:rPr>
          <w:rFonts w:cs="Arial"/>
          <w:sz w:val="22"/>
        </w:rPr>
      </w:pPr>
      <w:r w:rsidRPr="00A75E5A">
        <w:rPr>
          <w:rFonts w:cs="Arial"/>
          <w:sz w:val="22"/>
        </w:rPr>
        <w:t>Correct outlet box locations and proper depth setting.</w:t>
      </w:r>
    </w:p>
    <w:p w:rsidR="007E2094" w:rsidRPr="00A75E5A" w:rsidRDefault="007E2094" w:rsidP="008D40A8">
      <w:pPr>
        <w:pStyle w:val="StyleCSIHeading4123Arial10pt"/>
        <w:numPr>
          <w:ilvl w:val="3"/>
          <w:numId w:val="8"/>
        </w:numPr>
        <w:tabs>
          <w:tab w:val="clear" w:pos="1800"/>
          <w:tab w:val="clear" w:pos="9360"/>
          <w:tab w:val="num" w:pos="2160"/>
        </w:tabs>
        <w:ind w:left="2160" w:hanging="720"/>
        <w:rPr>
          <w:rFonts w:cs="Arial"/>
          <w:sz w:val="22"/>
        </w:rPr>
      </w:pPr>
      <w:r w:rsidRPr="00785F01">
        <w:rPr>
          <w:rFonts w:cs="Arial"/>
          <w:sz w:val="22"/>
        </w:rPr>
        <w:t xml:space="preserve">Fire-stop installation: </w:t>
      </w:r>
      <w:r w:rsidR="00447DF0" w:rsidRPr="00785F01">
        <w:rPr>
          <w:rFonts w:cs="Arial"/>
          <w:sz w:val="22"/>
        </w:rPr>
        <w:t>Refer to Firestopping S</w:t>
      </w:r>
      <w:r w:rsidR="005E490D">
        <w:rPr>
          <w:rFonts w:cs="Arial"/>
          <w:sz w:val="22"/>
        </w:rPr>
        <w:t>ection</w:t>
      </w:r>
      <w:r w:rsidR="00447DF0" w:rsidRPr="00785F01">
        <w:rPr>
          <w:rFonts w:cs="Arial"/>
          <w:sz w:val="22"/>
        </w:rPr>
        <w:t xml:space="preserve"> 07 8400 for required installation and proper inspection notification procedures.</w:t>
      </w:r>
    </w:p>
    <w:p w:rsidR="003D1666" w:rsidRPr="00A75E5A" w:rsidRDefault="003D1666" w:rsidP="00F00951">
      <w:pPr>
        <w:pStyle w:val="END"/>
        <w:keepNext/>
        <w:rPr>
          <w:rFonts w:ascii="Arial" w:hAnsi="Arial" w:cs="Arial"/>
          <w:szCs w:val="22"/>
        </w:rPr>
      </w:pPr>
      <w:r w:rsidRPr="00A75E5A">
        <w:rPr>
          <w:rFonts w:ascii="Arial" w:hAnsi="Arial" w:cs="Arial"/>
          <w:szCs w:val="22"/>
        </w:rPr>
        <w:t>END OF SECTION</w:t>
      </w:r>
    </w:p>
    <w:p w:rsidR="006D6616" w:rsidRPr="00B558FE" w:rsidRDefault="006D6616" w:rsidP="00F00951">
      <w:pPr>
        <w:pStyle w:val="STARS"/>
        <w:keepNext/>
        <w:rPr>
          <w:rFonts w:ascii="Arial" w:hAnsi="Arial" w:cs="Arial"/>
        </w:rPr>
      </w:pPr>
      <w:r w:rsidRPr="00B558FE">
        <w:rPr>
          <w:rFonts w:ascii="Arial" w:hAnsi="Arial" w:cs="Arial"/>
        </w:rPr>
        <w:t>*****************************************************************************</w:t>
      </w:r>
    </w:p>
    <w:p w:rsidR="006D6616" w:rsidRPr="00B558FE" w:rsidRDefault="006D6616" w:rsidP="00F00951">
      <w:pPr>
        <w:pStyle w:val="STARS"/>
        <w:keepNext/>
        <w:rPr>
          <w:rFonts w:ascii="Arial" w:hAnsi="Arial" w:cs="Arial"/>
        </w:rPr>
      </w:pPr>
      <w:r w:rsidRPr="00B558FE">
        <w:rPr>
          <w:rFonts w:ascii="Arial" w:hAnsi="Arial" w:cs="Arial"/>
        </w:rPr>
        <w:t>Do not delete the following reference information:</w:t>
      </w:r>
    </w:p>
    <w:p w:rsidR="006D6616" w:rsidRPr="00B558FE" w:rsidRDefault="006D6616" w:rsidP="00F00951">
      <w:pPr>
        <w:pStyle w:val="STARS"/>
        <w:keepNext/>
        <w:rPr>
          <w:rFonts w:ascii="Arial" w:hAnsi="Arial" w:cs="Arial"/>
        </w:rPr>
      </w:pPr>
      <w:r w:rsidRPr="00B558FE">
        <w:rPr>
          <w:rFonts w:ascii="Arial" w:hAnsi="Arial" w:cs="Arial"/>
        </w:rPr>
        <w:t>*****************************************************************************</w:t>
      </w:r>
    </w:p>
    <w:p w:rsidR="003D1666" w:rsidRPr="00A75E5A" w:rsidRDefault="003D1666" w:rsidP="00F00951">
      <w:pPr>
        <w:pStyle w:val="STARS"/>
        <w:keepNext/>
        <w:rPr>
          <w:rFonts w:ascii="Arial" w:hAnsi="Arial" w:cs="Arial"/>
        </w:rPr>
      </w:pPr>
    </w:p>
    <w:p w:rsidR="003D1666" w:rsidRPr="00A75E5A" w:rsidRDefault="003D1666" w:rsidP="00F00951">
      <w:pPr>
        <w:pStyle w:val="STARS"/>
        <w:keepNext/>
        <w:rPr>
          <w:rFonts w:ascii="Arial" w:hAnsi="Arial" w:cs="Arial"/>
        </w:rPr>
      </w:pPr>
    </w:p>
    <w:p w:rsidR="003D1666" w:rsidRPr="00A75E5A" w:rsidRDefault="006D6616">
      <w:pPr>
        <w:pStyle w:val="STARS"/>
        <w:jc w:val="center"/>
        <w:rPr>
          <w:rFonts w:ascii="Arial" w:hAnsi="Arial" w:cs="Arial"/>
        </w:rPr>
      </w:pPr>
      <w:r>
        <w:rPr>
          <w:rFonts w:ascii="Arial" w:hAnsi="Arial" w:cs="Arial"/>
        </w:rPr>
        <w:t xml:space="preserve">THE FOLLOWING REFERENCE IS </w:t>
      </w:r>
      <w:r w:rsidR="003D1666" w:rsidRPr="00A75E5A">
        <w:rPr>
          <w:rFonts w:ascii="Arial" w:hAnsi="Arial" w:cs="Arial"/>
        </w:rPr>
        <w:t>FOR LANL USE ONLY</w:t>
      </w:r>
    </w:p>
    <w:p w:rsidR="003D1666" w:rsidRPr="00A75E5A" w:rsidRDefault="003D1666">
      <w:pPr>
        <w:pStyle w:val="STARS"/>
        <w:rPr>
          <w:rFonts w:ascii="Arial" w:hAnsi="Arial" w:cs="Arial"/>
        </w:rPr>
      </w:pPr>
    </w:p>
    <w:p w:rsidR="00A03AE2" w:rsidRPr="009D7A2B" w:rsidRDefault="003D1666" w:rsidP="009D7A2B">
      <w:pPr>
        <w:pStyle w:val="STARS"/>
        <w:rPr>
          <w:rFonts w:ascii="Arial" w:hAnsi="Arial" w:cs="Arial"/>
        </w:rPr>
      </w:pPr>
      <w:r w:rsidRPr="00A75E5A">
        <w:rPr>
          <w:rFonts w:ascii="Arial" w:hAnsi="Arial" w:cs="Arial"/>
        </w:rPr>
        <w:t xml:space="preserve">This project specification is based on LANL </w:t>
      </w:r>
      <w:r w:rsidR="00903EF5" w:rsidRPr="00A75E5A">
        <w:rPr>
          <w:rFonts w:ascii="Arial" w:hAnsi="Arial" w:cs="Arial"/>
        </w:rPr>
        <w:t xml:space="preserve">Specification </w:t>
      </w:r>
      <w:r w:rsidR="00E405FE" w:rsidRPr="00A75E5A">
        <w:rPr>
          <w:rFonts w:ascii="Arial" w:hAnsi="Arial" w:cs="Arial"/>
        </w:rPr>
        <w:t>2</w:t>
      </w:r>
      <w:r w:rsidR="006D6616">
        <w:rPr>
          <w:rFonts w:ascii="Arial" w:hAnsi="Arial" w:cs="Arial"/>
        </w:rPr>
        <w:t>5</w:t>
      </w:r>
      <w:r w:rsidR="00E405FE" w:rsidRPr="00A75E5A">
        <w:rPr>
          <w:rFonts w:ascii="Arial" w:hAnsi="Arial" w:cs="Arial"/>
        </w:rPr>
        <w:t xml:space="preserve"> 0533 </w:t>
      </w:r>
      <w:r w:rsidRPr="00A75E5A">
        <w:rPr>
          <w:rFonts w:ascii="Arial" w:hAnsi="Arial" w:cs="Arial"/>
        </w:rPr>
        <w:t>Rev.</w:t>
      </w:r>
      <w:r w:rsidR="00AD59F8" w:rsidRPr="00A75E5A">
        <w:rPr>
          <w:rFonts w:ascii="Arial" w:hAnsi="Arial" w:cs="Arial"/>
        </w:rPr>
        <w:t xml:space="preserve"> </w:t>
      </w:r>
      <w:r w:rsidR="006D6616">
        <w:rPr>
          <w:rFonts w:ascii="Arial" w:hAnsi="Arial" w:cs="Arial"/>
        </w:rPr>
        <w:t>0</w:t>
      </w:r>
      <w:r w:rsidRPr="00A75E5A">
        <w:rPr>
          <w:rFonts w:ascii="Arial" w:hAnsi="Arial" w:cs="Arial"/>
        </w:rPr>
        <w:t xml:space="preserve">, dated </w:t>
      </w:r>
      <w:r w:rsidR="008D40A8">
        <w:rPr>
          <w:rFonts w:ascii="Arial" w:hAnsi="Arial" w:cs="Arial"/>
        </w:rPr>
        <w:t>December 6</w:t>
      </w:r>
      <w:r w:rsidR="00FA13B8" w:rsidRPr="00A75E5A">
        <w:rPr>
          <w:rFonts w:ascii="Arial" w:hAnsi="Arial" w:cs="Arial"/>
        </w:rPr>
        <w:t>, 201</w:t>
      </w:r>
      <w:r w:rsidR="006D6616">
        <w:rPr>
          <w:rFonts w:ascii="Arial" w:hAnsi="Arial" w:cs="Arial"/>
        </w:rPr>
        <w:t>6</w:t>
      </w:r>
      <w:r w:rsidR="00B10152" w:rsidRPr="00A75E5A">
        <w:rPr>
          <w:rFonts w:ascii="Arial" w:hAnsi="Arial" w:cs="Arial"/>
        </w:rPr>
        <w:t>.</w:t>
      </w:r>
    </w:p>
    <w:sectPr w:rsidR="00A03AE2" w:rsidRPr="009D7A2B" w:rsidSect="00C62F3C">
      <w:footerReference w:type="default" r:id="rId9"/>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FB" w:rsidRDefault="00EE5EFB">
      <w:r>
        <w:separator/>
      </w:r>
    </w:p>
  </w:endnote>
  <w:endnote w:type="continuationSeparator" w:id="0">
    <w:p w:rsidR="00EE5EFB" w:rsidRDefault="00EE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5A" w:rsidRPr="00B10152" w:rsidRDefault="007D20AD" w:rsidP="00A86C10">
    <w:pPr>
      <w:tabs>
        <w:tab w:val="center" w:pos="4320"/>
        <w:tab w:val="right" w:pos="9360"/>
      </w:tabs>
      <w:spacing w:before="60"/>
      <w:rPr>
        <w:szCs w:val="22"/>
      </w:rPr>
    </w:pPr>
    <w:r w:rsidRPr="008A7BA7">
      <w:t xml:space="preserve">Project I.D. </w:t>
    </w:r>
    <w:r w:rsidR="008173C3">
      <w:t>[         ]</w:t>
    </w:r>
    <w:r w:rsidR="00C911DC">
      <w:rPr>
        <w:szCs w:val="22"/>
      </w:rPr>
      <w:tab/>
    </w:r>
    <w:r w:rsidR="00C911DC">
      <w:rPr>
        <w:szCs w:val="22"/>
      </w:rPr>
      <w:tab/>
      <w:t>Raceways and Boxes f</w:t>
    </w:r>
    <w:r w:rsidR="00A75E5A" w:rsidRPr="00B10152">
      <w:rPr>
        <w:szCs w:val="22"/>
      </w:rPr>
      <w:t xml:space="preserve">or </w:t>
    </w:r>
    <w:r w:rsidR="00A75E5A">
      <w:rPr>
        <w:szCs w:val="22"/>
      </w:rPr>
      <w:t xml:space="preserve">BAS </w:t>
    </w:r>
    <w:r w:rsidR="00A75E5A" w:rsidRPr="00B10152">
      <w:rPr>
        <w:szCs w:val="22"/>
      </w:rPr>
      <w:t>Electrical Systems</w:t>
    </w:r>
  </w:p>
  <w:p w:rsidR="00A75E5A" w:rsidRPr="00B10152" w:rsidRDefault="008173C3" w:rsidP="00EF2004">
    <w:pPr>
      <w:tabs>
        <w:tab w:val="center" w:pos="4320"/>
        <w:tab w:val="right" w:pos="9360"/>
      </w:tabs>
      <w:rPr>
        <w:szCs w:val="22"/>
      </w:rPr>
    </w:pPr>
    <w:r>
      <w:rPr>
        <w:szCs w:val="22"/>
      </w:rPr>
      <w:t>[</w:t>
    </w:r>
    <w:r w:rsidR="00A75E5A">
      <w:rPr>
        <w:szCs w:val="22"/>
      </w:rPr>
      <w:t>Rev</w:t>
    </w:r>
    <w:r>
      <w:rPr>
        <w:szCs w:val="22"/>
      </w:rPr>
      <w:t>.</w:t>
    </w:r>
    <w:r w:rsidR="00F00951">
      <w:rPr>
        <w:szCs w:val="22"/>
      </w:rPr>
      <w:t xml:space="preserve"> 0, </w:t>
    </w:r>
    <w:r w:rsidR="008D40A8">
      <w:rPr>
        <w:szCs w:val="22"/>
      </w:rPr>
      <w:t>December 6, 2016</w:t>
    </w:r>
    <w:r>
      <w:rPr>
        <w:szCs w:val="22"/>
      </w:rPr>
      <w:t>]</w:t>
    </w:r>
    <w:r w:rsidR="00A75E5A" w:rsidRPr="00B10152">
      <w:rPr>
        <w:szCs w:val="22"/>
      </w:rPr>
      <w:tab/>
    </w:r>
    <w:r w:rsidR="00A75E5A" w:rsidRPr="00B10152">
      <w:rPr>
        <w:szCs w:val="22"/>
      </w:rPr>
      <w:tab/>
      <w:t>2</w:t>
    </w:r>
    <w:r w:rsidR="00A75E5A">
      <w:rPr>
        <w:szCs w:val="22"/>
      </w:rPr>
      <w:t>5</w:t>
    </w:r>
    <w:r w:rsidR="00A75E5A" w:rsidRPr="00B10152">
      <w:rPr>
        <w:szCs w:val="22"/>
      </w:rPr>
      <w:t xml:space="preserve"> 0533 - </w:t>
    </w:r>
    <w:r w:rsidR="00A75E5A" w:rsidRPr="00B10152">
      <w:rPr>
        <w:szCs w:val="22"/>
      </w:rPr>
      <w:fldChar w:fldCharType="begin"/>
    </w:r>
    <w:r w:rsidR="00A75E5A" w:rsidRPr="00B10152">
      <w:rPr>
        <w:szCs w:val="22"/>
      </w:rPr>
      <w:instrText xml:space="preserve"> PAGE </w:instrText>
    </w:r>
    <w:r w:rsidR="00A75E5A" w:rsidRPr="00B10152">
      <w:rPr>
        <w:szCs w:val="22"/>
      </w:rPr>
      <w:fldChar w:fldCharType="separate"/>
    </w:r>
    <w:r w:rsidR="008D40A8">
      <w:rPr>
        <w:noProof/>
        <w:szCs w:val="22"/>
      </w:rPr>
      <w:t>5</w:t>
    </w:r>
    <w:r w:rsidR="00A75E5A" w:rsidRPr="00B10152">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FB" w:rsidRDefault="00EE5EFB">
      <w:r>
        <w:separator/>
      </w:r>
    </w:p>
  </w:footnote>
  <w:footnote w:type="continuationSeparator" w:id="0">
    <w:p w:rsidR="00EE5EFB" w:rsidRDefault="00EE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8FA"/>
    <w:multiLevelType w:val="multilevel"/>
    <w:tmpl w:val="A27A9A2A"/>
    <w:lvl w:ilvl="0">
      <w:start w:val="1"/>
      <w:numFmt w:val="decimal"/>
      <w:pStyle w:val="StyleCSIHeading1PartXArial10pt"/>
      <w:lvlText w:val="PART %1"/>
      <w:lvlJc w:val="left"/>
      <w:pPr>
        <w:tabs>
          <w:tab w:val="num" w:pos="1008"/>
        </w:tabs>
        <w:ind w:left="1008" w:hanging="1008"/>
      </w:pPr>
      <w:rPr>
        <w:rFonts w:ascii="Arial" w:hAnsi="Arial" w:hint="default"/>
        <w:b w:val="0"/>
        <w:bCs w:val="0"/>
        <w:i w:val="0"/>
        <w:iCs w:val="0"/>
        <w:caps/>
        <w:sz w:val="22"/>
        <w:szCs w:val="22"/>
      </w:rPr>
    </w:lvl>
    <w:lvl w:ilvl="1">
      <w:start w:val="1"/>
      <w:numFmt w:val="decimal"/>
      <w:lvlRestart w:val="0"/>
      <w:pStyle w:val="StyleCSIHeading21112Arial10pt"/>
      <w:lvlText w:val="%1.%2"/>
      <w:lvlJc w:val="left"/>
      <w:pPr>
        <w:tabs>
          <w:tab w:val="num" w:pos="810"/>
        </w:tabs>
        <w:ind w:left="810" w:hanging="720"/>
      </w:pPr>
      <w:rPr>
        <w:rFonts w:ascii="Arial" w:hAnsi="Arial" w:hint="default"/>
        <w:b w:val="0"/>
        <w:bCs w:val="0"/>
        <w:i w:val="0"/>
        <w:iCs w:val="0"/>
        <w:sz w:val="22"/>
        <w:szCs w:val="22"/>
      </w:rPr>
    </w:lvl>
    <w:lvl w:ilvl="2">
      <w:start w:val="1"/>
      <w:numFmt w:val="upperLetter"/>
      <w:pStyle w:val="StyleCSIHeading3ABCArial11pt"/>
      <w:lvlText w:val="%3."/>
      <w:lvlJc w:val="left"/>
      <w:pPr>
        <w:tabs>
          <w:tab w:val="num" w:pos="1368"/>
        </w:tabs>
        <w:ind w:left="1368" w:hanging="648"/>
      </w:pPr>
      <w:rPr>
        <w:rFonts w:ascii="Arial" w:hAnsi="Arial" w:hint="default"/>
        <w:b w:val="0"/>
        <w:bCs w:val="0"/>
        <w:i w:val="0"/>
        <w:iCs w:val="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bCs w:val="0"/>
        <w:i w:val="0"/>
        <w:iCs w:val="0"/>
        <w:sz w:val="22"/>
        <w:szCs w:val="22"/>
      </w:rPr>
    </w:lvl>
    <w:lvl w:ilvl="4">
      <w:start w:val="1"/>
      <w:numFmt w:val="lowerLetter"/>
      <w:pStyle w:val="StyleCSIHeading5abcArial10pt"/>
      <w:lvlText w:val="%5."/>
      <w:lvlJc w:val="left"/>
      <w:pPr>
        <w:tabs>
          <w:tab w:val="num" w:pos="2646"/>
        </w:tabs>
        <w:ind w:left="2646" w:hanging="576"/>
      </w:pPr>
      <w:rPr>
        <w:rFonts w:ascii="Arial" w:hAnsi="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56E14E2"/>
    <w:multiLevelType w:val="hybridMultilevel"/>
    <w:tmpl w:val="A67669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ED62311"/>
    <w:multiLevelType w:val="multilevel"/>
    <w:tmpl w:val="D79AC4F4"/>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66"/>
    <w:rsid w:val="00005697"/>
    <w:rsid w:val="00020E64"/>
    <w:rsid w:val="00030DD6"/>
    <w:rsid w:val="00045595"/>
    <w:rsid w:val="00054037"/>
    <w:rsid w:val="00062009"/>
    <w:rsid w:val="00062B5D"/>
    <w:rsid w:val="0006747A"/>
    <w:rsid w:val="00067A87"/>
    <w:rsid w:val="0007586F"/>
    <w:rsid w:val="00077978"/>
    <w:rsid w:val="000838D8"/>
    <w:rsid w:val="000914E2"/>
    <w:rsid w:val="000927C2"/>
    <w:rsid w:val="00093EFB"/>
    <w:rsid w:val="00095E1F"/>
    <w:rsid w:val="000A1DAF"/>
    <w:rsid w:val="000A5A74"/>
    <w:rsid w:val="000B4B8A"/>
    <w:rsid w:val="000D48A0"/>
    <w:rsid w:val="000D7B03"/>
    <w:rsid w:val="000E0204"/>
    <w:rsid w:val="000E1A98"/>
    <w:rsid w:val="000E6D78"/>
    <w:rsid w:val="000F0ECA"/>
    <w:rsid w:val="000F1B5F"/>
    <w:rsid w:val="000F3925"/>
    <w:rsid w:val="00101929"/>
    <w:rsid w:val="00106289"/>
    <w:rsid w:val="001135CB"/>
    <w:rsid w:val="00113A1B"/>
    <w:rsid w:val="00115D1D"/>
    <w:rsid w:val="001215C1"/>
    <w:rsid w:val="001255A0"/>
    <w:rsid w:val="00145A77"/>
    <w:rsid w:val="0015219D"/>
    <w:rsid w:val="00153376"/>
    <w:rsid w:val="001679F0"/>
    <w:rsid w:val="001727CD"/>
    <w:rsid w:val="00174747"/>
    <w:rsid w:val="00176032"/>
    <w:rsid w:val="00176F1B"/>
    <w:rsid w:val="001849B3"/>
    <w:rsid w:val="001950B0"/>
    <w:rsid w:val="001A5B44"/>
    <w:rsid w:val="001A7AA9"/>
    <w:rsid w:val="001A7B63"/>
    <w:rsid w:val="001C3028"/>
    <w:rsid w:val="001C5652"/>
    <w:rsid w:val="001C6BA8"/>
    <w:rsid w:val="001D167A"/>
    <w:rsid w:val="001D4D48"/>
    <w:rsid w:val="001D53AA"/>
    <w:rsid w:val="001F2B51"/>
    <w:rsid w:val="001F5B97"/>
    <w:rsid w:val="0020022A"/>
    <w:rsid w:val="002011B3"/>
    <w:rsid w:val="0021206A"/>
    <w:rsid w:val="00214B9E"/>
    <w:rsid w:val="00216C1F"/>
    <w:rsid w:val="002308C1"/>
    <w:rsid w:val="00230AB7"/>
    <w:rsid w:val="00236760"/>
    <w:rsid w:val="002428FE"/>
    <w:rsid w:val="00250A3A"/>
    <w:rsid w:val="0026788A"/>
    <w:rsid w:val="00273196"/>
    <w:rsid w:val="00276373"/>
    <w:rsid w:val="0027740F"/>
    <w:rsid w:val="00281DE6"/>
    <w:rsid w:val="002827C1"/>
    <w:rsid w:val="0028290E"/>
    <w:rsid w:val="00282AC0"/>
    <w:rsid w:val="00293988"/>
    <w:rsid w:val="00296630"/>
    <w:rsid w:val="002A3D57"/>
    <w:rsid w:val="002A4B8B"/>
    <w:rsid w:val="002C0C41"/>
    <w:rsid w:val="002C0C4C"/>
    <w:rsid w:val="002C2A52"/>
    <w:rsid w:val="002C3376"/>
    <w:rsid w:val="002C6A08"/>
    <w:rsid w:val="002C6CB5"/>
    <w:rsid w:val="002C77D0"/>
    <w:rsid w:val="002D41E3"/>
    <w:rsid w:val="002D6894"/>
    <w:rsid w:val="002D779C"/>
    <w:rsid w:val="00304B48"/>
    <w:rsid w:val="00305D52"/>
    <w:rsid w:val="00311E8A"/>
    <w:rsid w:val="003163D8"/>
    <w:rsid w:val="003520EA"/>
    <w:rsid w:val="003656C3"/>
    <w:rsid w:val="003817F1"/>
    <w:rsid w:val="003818E1"/>
    <w:rsid w:val="0038243B"/>
    <w:rsid w:val="00382C9D"/>
    <w:rsid w:val="003901F1"/>
    <w:rsid w:val="00393847"/>
    <w:rsid w:val="00397D0E"/>
    <w:rsid w:val="003A5613"/>
    <w:rsid w:val="003A7174"/>
    <w:rsid w:val="003B222D"/>
    <w:rsid w:val="003C03CC"/>
    <w:rsid w:val="003C049D"/>
    <w:rsid w:val="003D1666"/>
    <w:rsid w:val="003D4931"/>
    <w:rsid w:val="003E5BE5"/>
    <w:rsid w:val="003E684B"/>
    <w:rsid w:val="003E77C8"/>
    <w:rsid w:val="003F2FDC"/>
    <w:rsid w:val="003F4584"/>
    <w:rsid w:val="0041365B"/>
    <w:rsid w:val="004140A1"/>
    <w:rsid w:val="00423587"/>
    <w:rsid w:val="00426C8B"/>
    <w:rsid w:val="00427188"/>
    <w:rsid w:val="0043086C"/>
    <w:rsid w:val="00430EE9"/>
    <w:rsid w:val="00447DF0"/>
    <w:rsid w:val="004506FC"/>
    <w:rsid w:val="00462EE6"/>
    <w:rsid w:val="0047260E"/>
    <w:rsid w:val="00474C8E"/>
    <w:rsid w:val="004A10FA"/>
    <w:rsid w:val="004A61C4"/>
    <w:rsid w:val="004B011D"/>
    <w:rsid w:val="004C6657"/>
    <w:rsid w:val="004D01C6"/>
    <w:rsid w:val="004E3C70"/>
    <w:rsid w:val="004F7C70"/>
    <w:rsid w:val="00522546"/>
    <w:rsid w:val="0052334C"/>
    <w:rsid w:val="00524D97"/>
    <w:rsid w:val="005373E8"/>
    <w:rsid w:val="00545517"/>
    <w:rsid w:val="00557C53"/>
    <w:rsid w:val="0056372C"/>
    <w:rsid w:val="00567F31"/>
    <w:rsid w:val="005738AB"/>
    <w:rsid w:val="00591832"/>
    <w:rsid w:val="0059310F"/>
    <w:rsid w:val="005A0BA6"/>
    <w:rsid w:val="005A530B"/>
    <w:rsid w:val="005B5DC0"/>
    <w:rsid w:val="005C2F6B"/>
    <w:rsid w:val="005C54CC"/>
    <w:rsid w:val="005C5F13"/>
    <w:rsid w:val="005C6A13"/>
    <w:rsid w:val="005D413D"/>
    <w:rsid w:val="005E25DE"/>
    <w:rsid w:val="005E490D"/>
    <w:rsid w:val="005F1601"/>
    <w:rsid w:val="00607970"/>
    <w:rsid w:val="00614703"/>
    <w:rsid w:val="00625311"/>
    <w:rsid w:val="006376BD"/>
    <w:rsid w:val="00641EC4"/>
    <w:rsid w:val="0064355D"/>
    <w:rsid w:val="00655C84"/>
    <w:rsid w:val="0067579C"/>
    <w:rsid w:val="006824FB"/>
    <w:rsid w:val="006841E8"/>
    <w:rsid w:val="00685F06"/>
    <w:rsid w:val="006A03B7"/>
    <w:rsid w:val="006A7EBA"/>
    <w:rsid w:val="006B584D"/>
    <w:rsid w:val="006B5E80"/>
    <w:rsid w:val="006C003C"/>
    <w:rsid w:val="006C4EDF"/>
    <w:rsid w:val="006D6616"/>
    <w:rsid w:val="006E2B33"/>
    <w:rsid w:val="006E79BC"/>
    <w:rsid w:val="00707A9F"/>
    <w:rsid w:val="00711347"/>
    <w:rsid w:val="0071368C"/>
    <w:rsid w:val="00715C42"/>
    <w:rsid w:val="00727AC5"/>
    <w:rsid w:val="00731C28"/>
    <w:rsid w:val="00734191"/>
    <w:rsid w:val="0074541D"/>
    <w:rsid w:val="0075184B"/>
    <w:rsid w:val="0075388B"/>
    <w:rsid w:val="00754B16"/>
    <w:rsid w:val="007619AF"/>
    <w:rsid w:val="0076594D"/>
    <w:rsid w:val="00783FD0"/>
    <w:rsid w:val="00785F01"/>
    <w:rsid w:val="00786236"/>
    <w:rsid w:val="007A18FE"/>
    <w:rsid w:val="007A636C"/>
    <w:rsid w:val="007B3F2F"/>
    <w:rsid w:val="007B45A8"/>
    <w:rsid w:val="007C7364"/>
    <w:rsid w:val="007D20AD"/>
    <w:rsid w:val="007E2094"/>
    <w:rsid w:val="007E5373"/>
    <w:rsid w:val="007F6A1D"/>
    <w:rsid w:val="00801FCF"/>
    <w:rsid w:val="0080786E"/>
    <w:rsid w:val="00812047"/>
    <w:rsid w:val="008173C3"/>
    <w:rsid w:val="008221B7"/>
    <w:rsid w:val="00826495"/>
    <w:rsid w:val="008348F5"/>
    <w:rsid w:val="00852354"/>
    <w:rsid w:val="00852937"/>
    <w:rsid w:val="00853FE3"/>
    <w:rsid w:val="008622DE"/>
    <w:rsid w:val="00864130"/>
    <w:rsid w:val="0086636E"/>
    <w:rsid w:val="008C330A"/>
    <w:rsid w:val="008C3438"/>
    <w:rsid w:val="008C62E0"/>
    <w:rsid w:val="008C7F94"/>
    <w:rsid w:val="008D40A8"/>
    <w:rsid w:val="00903EF5"/>
    <w:rsid w:val="00926E62"/>
    <w:rsid w:val="009310AF"/>
    <w:rsid w:val="00932989"/>
    <w:rsid w:val="00944E11"/>
    <w:rsid w:val="0094717F"/>
    <w:rsid w:val="00967E85"/>
    <w:rsid w:val="009732B2"/>
    <w:rsid w:val="00974876"/>
    <w:rsid w:val="00980682"/>
    <w:rsid w:val="009806FD"/>
    <w:rsid w:val="00981D5B"/>
    <w:rsid w:val="00996431"/>
    <w:rsid w:val="009A0471"/>
    <w:rsid w:val="009A34A1"/>
    <w:rsid w:val="009A5659"/>
    <w:rsid w:val="009A5DB8"/>
    <w:rsid w:val="009B5EBE"/>
    <w:rsid w:val="009B6CB0"/>
    <w:rsid w:val="009C6DB9"/>
    <w:rsid w:val="009D1A98"/>
    <w:rsid w:val="009D46AE"/>
    <w:rsid w:val="009D7A2B"/>
    <w:rsid w:val="009D7BE3"/>
    <w:rsid w:val="009E5967"/>
    <w:rsid w:val="009E6D51"/>
    <w:rsid w:val="00A03AE2"/>
    <w:rsid w:val="00A05576"/>
    <w:rsid w:val="00A102D6"/>
    <w:rsid w:val="00A1755F"/>
    <w:rsid w:val="00A24539"/>
    <w:rsid w:val="00A36405"/>
    <w:rsid w:val="00A36B93"/>
    <w:rsid w:val="00A55C8F"/>
    <w:rsid w:val="00A55F08"/>
    <w:rsid w:val="00A63302"/>
    <w:rsid w:val="00A7137C"/>
    <w:rsid w:val="00A75E5A"/>
    <w:rsid w:val="00A81199"/>
    <w:rsid w:val="00A85926"/>
    <w:rsid w:val="00A86C10"/>
    <w:rsid w:val="00AA2201"/>
    <w:rsid w:val="00AA3767"/>
    <w:rsid w:val="00AA7345"/>
    <w:rsid w:val="00AB116F"/>
    <w:rsid w:val="00AB4F54"/>
    <w:rsid w:val="00AC3B26"/>
    <w:rsid w:val="00AC583E"/>
    <w:rsid w:val="00AD59F8"/>
    <w:rsid w:val="00AE18AB"/>
    <w:rsid w:val="00AE3466"/>
    <w:rsid w:val="00AE66B5"/>
    <w:rsid w:val="00AF151E"/>
    <w:rsid w:val="00B0497A"/>
    <w:rsid w:val="00B05AF2"/>
    <w:rsid w:val="00B10152"/>
    <w:rsid w:val="00B360D4"/>
    <w:rsid w:val="00B46C3B"/>
    <w:rsid w:val="00B5046A"/>
    <w:rsid w:val="00B506D8"/>
    <w:rsid w:val="00B56F96"/>
    <w:rsid w:val="00B81369"/>
    <w:rsid w:val="00B82395"/>
    <w:rsid w:val="00BA6C20"/>
    <w:rsid w:val="00BB0179"/>
    <w:rsid w:val="00BB3FF4"/>
    <w:rsid w:val="00BB6DEB"/>
    <w:rsid w:val="00BB79B6"/>
    <w:rsid w:val="00BB7A49"/>
    <w:rsid w:val="00BC7F72"/>
    <w:rsid w:val="00BD4A94"/>
    <w:rsid w:val="00BE23BD"/>
    <w:rsid w:val="00BE23E5"/>
    <w:rsid w:val="00BE443D"/>
    <w:rsid w:val="00BF5C52"/>
    <w:rsid w:val="00C02ECD"/>
    <w:rsid w:val="00C14F5D"/>
    <w:rsid w:val="00C1552D"/>
    <w:rsid w:val="00C37765"/>
    <w:rsid w:val="00C44AA3"/>
    <w:rsid w:val="00C62F3C"/>
    <w:rsid w:val="00C637E5"/>
    <w:rsid w:val="00C64388"/>
    <w:rsid w:val="00C65A9A"/>
    <w:rsid w:val="00C674FC"/>
    <w:rsid w:val="00C73EFF"/>
    <w:rsid w:val="00C82C84"/>
    <w:rsid w:val="00C9055F"/>
    <w:rsid w:val="00C911DC"/>
    <w:rsid w:val="00C92161"/>
    <w:rsid w:val="00C94A82"/>
    <w:rsid w:val="00C94EE4"/>
    <w:rsid w:val="00C95F7E"/>
    <w:rsid w:val="00CA1278"/>
    <w:rsid w:val="00CB1990"/>
    <w:rsid w:val="00CB7C0E"/>
    <w:rsid w:val="00CD04E2"/>
    <w:rsid w:val="00CD0C6B"/>
    <w:rsid w:val="00CD4816"/>
    <w:rsid w:val="00CE20ED"/>
    <w:rsid w:val="00CF31CE"/>
    <w:rsid w:val="00CF58C0"/>
    <w:rsid w:val="00CF5FF2"/>
    <w:rsid w:val="00CF75C7"/>
    <w:rsid w:val="00D21D1F"/>
    <w:rsid w:val="00D22C54"/>
    <w:rsid w:val="00D25ED2"/>
    <w:rsid w:val="00D27388"/>
    <w:rsid w:val="00D414B2"/>
    <w:rsid w:val="00D4197A"/>
    <w:rsid w:val="00D423DC"/>
    <w:rsid w:val="00D4506E"/>
    <w:rsid w:val="00D52B90"/>
    <w:rsid w:val="00D538CC"/>
    <w:rsid w:val="00D6318F"/>
    <w:rsid w:val="00D637D1"/>
    <w:rsid w:val="00D70658"/>
    <w:rsid w:val="00D73446"/>
    <w:rsid w:val="00D75F7D"/>
    <w:rsid w:val="00D90ABD"/>
    <w:rsid w:val="00D90CD3"/>
    <w:rsid w:val="00D90DF2"/>
    <w:rsid w:val="00DA31B4"/>
    <w:rsid w:val="00DC0218"/>
    <w:rsid w:val="00DD6E8A"/>
    <w:rsid w:val="00DE08BD"/>
    <w:rsid w:val="00DE2FEA"/>
    <w:rsid w:val="00DF2EEB"/>
    <w:rsid w:val="00DF43C1"/>
    <w:rsid w:val="00DF5CCE"/>
    <w:rsid w:val="00DF61D8"/>
    <w:rsid w:val="00DF6986"/>
    <w:rsid w:val="00E071BB"/>
    <w:rsid w:val="00E17C05"/>
    <w:rsid w:val="00E20DBB"/>
    <w:rsid w:val="00E244AF"/>
    <w:rsid w:val="00E25A29"/>
    <w:rsid w:val="00E302FE"/>
    <w:rsid w:val="00E315D2"/>
    <w:rsid w:val="00E405FE"/>
    <w:rsid w:val="00E44AAF"/>
    <w:rsid w:val="00E4580E"/>
    <w:rsid w:val="00E477F2"/>
    <w:rsid w:val="00E47A6B"/>
    <w:rsid w:val="00E50395"/>
    <w:rsid w:val="00E5241C"/>
    <w:rsid w:val="00E65747"/>
    <w:rsid w:val="00E664AF"/>
    <w:rsid w:val="00E67F17"/>
    <w:rsid w:val="00E7313C"/>
    <w:rsid w:val="00E87B12"/>
    <w:rsid w:val="00E92030"/>
    <w:rsid w:val="00E96379"/>
    <w:rsid w:val="00E96845"/>
    <w:rsid w:val="00E97562"/>
    <w:rsid w:val="00EB1006"/>
    <w:rsid w:val="00EB7044"/>
    <w:rsid w:val="00EC05B6"/>
    <w:rsid w:val="00EC0A82"/>
    <w:rsid w:val="00EC2013"/>
    <w:rsid w:val="00EC5448"/>
    <w:rsid w:val="00EC6795"/>
    <w:rsid w:val="00ED6FC9"/>
    <w:rsid w:val="00EE5EFB"/>
    <w:rsid w:val="00EF2004"/>
    <w:rsid w:val="00EF2551"/>
    <w:rsid w:val="00F00951"/>
    <w:rsid w:val="00F10365"/>
    <w:rsid w:val="00F1109B"/>
    <w:rsid w:val="00F17783"/>
    <w:rsid w:val="00F17880"/>
    <w:rsid w:val="00F308EE"/>
    <w:rsid w:val="00F33654"/>
    <w:rsid w:val="00F45A38"/>
    <w:rsid w:val="00F53D7E"/>
    <w:rsid w:val="00F60403"/>
    <w:rsid w:val="00F63D5F"/>
    <w:rsid w:val="00F649D1"/>
    <w:rsid w:val="00F7046E"/>
    <w:rsid w:val="00F71317"/>
    <w:rsid w:val="00F730D3"/>
    <w:rsid w:val="00F7776C"/>
    <w:rsid w:val="00F82D78"/>
    <w:rsid w:val="00F868FF"/>
    <w:rsid w:val="00F92CC1"/>
    <w:rsid w:val="00FA13B8"/>
    <w:rsid w:val="00FB00DE"/>
    <w:rsid w:val="00FB4865"/>
    <w:rsid w:val="00FB560B"/>
    <w:rsid w:val="00FB5AC3"/>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48FFD-A68E-4EFC-A4D5-2EE8BEB6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aliases w:val="Part A."/>
    <w:basedOn w:val="Normal"/>
    <w:next w:val="BodyTextIndent"/>
    <w:link w:val="Heading3Char"/>
    <w:qFormat/>
    <w:rsid w:val="003818E1"/>
    <w:pPr>
      <w:widowControl/>
      <w:numPr>
        <w:ilvl w:val="2"/>
        <w:numId w:val="5"/>
      </w:numPr>
      <w:spacing w:before="240" w:after="240"/>
      <w:outlineLvl w:val="2"/>
    </w:pPr>
    <w:rPr>
      <w:rFonts w:ascii="Times New Roman" w:hAnsi="Times New Roman" w:cs="Times New Roman"/>
      <w:bCs/>
      <w:sz w:val="22"/>
      <w:szCs w:val="26"/>
      <w:lang w:val="x-none" w:eastAsia="x-none"/>
    </w:rPr>
  </w:style>
  <w:style w:type="paragraph" w:styleId="Heading5">
    <w:name w:val="heading 5"/>
    <w:aliases w:val="Part a."/>
    <w:basedOn w:val="Normal"/>
    <w:next w:val="Normal"/>
    <w:link w:val="Heading5Char"/>
    <w:qFormat/>
    <w:rsid w:val="003818E1"/>
    <w:pPr>
      <w:widowControl/>
      <w:numPr>
        <w:ilvl w:val="4"/>
        <w:numId w:val="5"/>
      </w:numPr>
      <w:spacing w:before="240" w:after="240"/>
      <w:outlineLvl w:val="4"/>
    </w:pPr>
    <w:rPr>
      <w:rFonts w:ascii="Times New Roman" w:hAnsi="Times New Roman" w:cs="Times New Roman"/>
      <w:bCs/>
      <w:iCs/>
      <w:sz w:val="22"/>
      <w:szCs w:val="26"/>
      <w:lang w:val="x-none" w:eastAsia="x-none"/>
    </w:rPr>
  </w:style>
  <w:style w:type="paragraph" w:styleId="Heading6">
    <w:name w:val="heading 6"/>
    <w:aliases w:val="Part (1)"/>
    <w:basedOn w:val="Normal"/>
    <w:next w:val="BodyTextIndent"/>
    <w:link w:val="Heading6Char"/>
    <w:qFormat/>
    <w:rsid w:val="003818E1"/>
    <w:pPr>
      <w:widowControl/>
      <w:numPr>
        <w:ilvl w:val="5"/>
        <w:numId w:val="5"/>
      </w:numPr>
      <w:tabs>
        <w:tab w:val="left" w:pos="2232"/>
      </w:tabs>
      <w:spacing w:before="240" w:after="240"/>
      <w:outlineLvl w:val="5"/>
    </w:pPr>
    <w:rPr>
      <w:rFonts w:ascii="Times New Roman" w:hAnsi="Times New Roman" w:cs="Times New Roman"/>
      <w:bCs/>
      <w:sz w:val="22"/>
      <w:szCs w:val="22"/>
      <w:lang w:val="x-none" w:eastAsia="x-none"/>
    </w:rPr>
  </w:style>
  <w:style w:type="paragraph" w:styleId="Heading7">
    <w:name w:val="heading 7"/>
    <w:aliases w:val="Part (a)"/>
    <w:basedOn w:val="Normal"/>
    <w:next w:val="Normal"/>
    <w:link w:val="Heading7Char"/>
    <w:qFormat/>
    <w:rsid w:val="003818E1"/>
    <w:pPr>
      <w:widowControl/>
      <w:numPr>
        <w:ilvl w:val="6"/>
        <w:numId w:val="5"/>
      </w:numPr>
      <w:outlineLvl w:val="6"/>
    </w:pPr>
    <w:rPr>
      <w:rFonts w:ascii="Times New Roman" w:hAnsi="Times New Roman"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spacing w:after="120"/>
    </w:pPr>
  </w:style>
  <w:style w:type="paragraph" w:customStyle="1" w:styleId="CSIHeading1PartX">
    <w:name w:val="CSI Heading 1 (Part X)"/>
    <w:basedOn w:val="Normal"/>
    <w:next w:val="Normal"/>
    <w:rsid w:val="00852937"/>
    <w:pPr>
      <w:keepNext/>
      <w:widowControl/>
      <w:tabs>
        <w:tab w:val="right" w:pos="9360"/>
      </w:tabs>
      <w:autoSpaceDE/>
      <w:autoSpaceDN/>
      <w:adjustRightInd/>
      <w:spacing w:before="300" w:after="120"/>
      <w:outlineLvl w:val="0"/>
    </w:pPr>
    <w:rPr>
      <w:rFonts w:ascii="Times New Roman" w:hAnsi="Times New Roman" w:cs="Times New Roman"/>
      <w:caps/>
      <w:sz w:val="22"/>
      <w:szCs w:val="22"/>
    </w:rPr>
  </w:style>
  <w:style w:type="paragraph" w:customStyle="1" w:styleId="CSIHeading211">
    <w:name w:val="CSI Heading 2 (1.1"/>
    <w:aliases w:val="1.2)"/>
    <w:basedOn w:val="Normal"/>
    <w:link w:val="CSIHeading211Char"/>
    <w:rsid w:val="00852937"/>
    <w:pPr>
      <w:keepNext/>
      <w:widowControl/>
      <w:tabs>
        <w:tab w:val="right" w:pos="9360"/>
      </w:tabs>
      <w:autoSpaceDE/>
      <w:autoSpaceDN/>
      <w:adjustRightInd/>
      <w:spacing w:before="180" w:after="120"/>
      <w:outlineLvl w:val="1"/>
    </w:pPr>
    <w:rPr>
      <w:rFonts w:ascii="Times New Roman" w:hAnsi="Times New Roman" w:cs="Times New Roman"/>
      <w:caps/>
      <w:sz w:val="22"/>
      <w:szCs w:val="22"/>
    </w:rPr>
  </w:style>
  <w:style w:type="paragraph" w:customStyle="1" w:styleId="CSIHeading3A">
    <w:name w:val="CSI Heading 3 (A"/>
    <w:aliases w:val="B,C)"/>
    <w:basedOn w:val="CSIHeading211"/>
    <w:link w:val="CSIHeading3AChar"/>
    <w:rsid w:val="00852937"/>
    <w:pPr>
      <w:keepNext w:val="0"/>
      <w:outlineLvl w:val="2"/>
    </w:pPr>
    <w:rPr>
      <w:caps w:val="0"/>
    </w:rPr>
  </w:style>
  <w:style w:type="paragraph" w:customStyle="1" w:styleId="CSIHeading41">
    <w:name w:val="CSI Heading 4 (1"/>
    <w:aliases w:val="2,3)"/>
    <w:basedOn w:val="CSIHeading3A"/>
    <w:rsid w:val="00E17C05"/>
    <w:pPr>
      <w:outlineLvl w:val="3"/>
    </w:pPr>
  </w:style>
  <w:style w:type="paragraph" w:customStyle="1" w:styleId="CSIHeading5a">
    <w:name w:val="CSI Heading 5 (a"/>
    <w:aliases w:val="b,c)"/>
    <w:basedOn w:val="CSIHeading41"/>
    <w:rsid w:val="009E6D51"/>
    <w:pPr>
      <w:outlineLvl w:val="4"/>
    </w:pPr>
  </w:style>
  <w:style w:type="paragraph" w:customStyle="1" w:styleId="CSITitleI">
    <w:name w:val="CSI Title I"/>
    <w:basedOn w:val="Normal"/>
    <w:pPr>
      <w:widowControl/>
      <w:tabs>
        <w:tab w:val="right" w:pos="9360"/>
      </w:tabs>
      <w:autoSpaceDE/>
      <w:autoSpaceDN/>
      <w:adjustRightInd/>
      <w:spacing w:before="120" w:after="120"/>
      <w:jc w:val="center"/>
    </w:pPr>
    <w:rPr>
      <w:rFonts w:ascii="Times New Roman" w:hAnsi="Times New Roman" w:cs="Times New Roman"/>
      <w:caps/>
      <w:sz w:val="22"/>
      <w:szCs w:val="22"/>
    </w:rPr>
  </w:style>
  <w:style w:type="paragraph" w:customStyle="1" w:styleId="STARS">
    <w:name w:val="STARS"/>
    <w:basedOn w:val="Normal"/>
    <w:pPr>
      <w:widowControl/>
      <w:tabs>
        <w:tab w:val="right" w:pos="9360"/>
      </w:tabs>
      <w:autoSpaceDE/>
      <w:autoSpaceDN/>
      <w:adjustRightInd/>
    </w:pPr>
    <w:rPr>
      <w:rFonts w:ascii="Times New Roman" w:hAnsi="Times New Roman" w:cs="Times New Roman"/>
      <w:sz w:val="22"/>
      <w:szCs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customStyle="1" w:styleId="SPECText9">
    <w:name w:val="SPECText[9]"/>
    <w:basedOn w:val="Normal"/>
    <w:pPr>
      <w:widowControl/>
      <w:numPr>
        <w:ilvl w:val="8"/>
        <w:numId w:val="2"/>
      </w:numPr>
      <w:autoSpaceDE/>
      <w:autoSpaceDN/>
      <w:adjustRightInd/>
      <w:outlineLvl w:val="8"/>
    </w:pPr>
    <w:rPr>
      <w:rFonts w:ascii="Times New Roman" w:hAnsi="Times New Roman" w:cs="Times New Roman"/>
      <w:snapToGrid w:val="0"/>
      <w:sz w:val="22"/>
    </w:rPr>
  </w:style>
  <w:style w:type="paragraph" w:customStyle="1" w:styleId="SPECText1">
    <w:name w:val="SPECText[1]"/>
    <w:basedOn w:val="Normal"/>
    <w:pPr>
      <w:keepNext/>
      <w:widowControl/>
      <w:numPr>
        <w:numId w:val="2"/>
      </w:numPr>
      <w:autoSpaceDE/>
      <w:autoSpaceDN/>
      <w:adjustRightInd/>
      <w:spacing w:before="480"/>
      <w:outlineLvl w:val="0"/>
    </w:pPr>
    <w:rPr>
      <w:rFonts w:ascii="Times New Roman" w:hAnsi="Times New Roman" w:cs="Times New Roman"/>
      <w:snapToGrid w:val="0"/>
      <w:sz w:val="22"/>
    </w:rPr>
  </w:style>
  <w:style w:type="paragraph" w:customStyle="1" w:styleId="SPECText2">
    <w:name w:val="SPECText[2]"/>
    <w:basedOn w:val="Normal"/>
    <w:pPr>
      <w:keepNext/>
      <w:widowControl/>
      <w:numPr>
        <w:ilvl w:val="1"/>
        <w:numId w:val="2"/>
      </w:numPr>
      <w:autoSpaceDE/>
      <w:autoSpaceDN/>
      <w:adjustRightInd/>
      <w:spacing w:before="240"/>
      <w:outlineLvl w:val="1"/>
    </w:pPr>
    <w:rPr>
      <w:rFonts w:ascii="Times New Roman" w:hAnsi="Times New Roman" w:cs="Times New Roman"/>
      <w:snapToGrid w:val="0"/>
      <w:sz w:val="22"/>
    </w:rPr>
  </w:style>
  <w:style w:type="paragraph" w:customStyle="1" w:styleId="SPECText3">
    <w:name w:val="SPECText[3]"/>
    <w:basedOn w:val="Normal"/>
    <w:pPr>
      <w:widowControl/>
      <w:numPr>
        <w:ilvl w:val="2"/>
        <w:numId w:val="2"/>
      </w:numPr>
      <w:autoSpaceDE/>
      <w:autoSpaceDN/>
      <w:adjustRightInd/>
      <w:spacing w:before="240"/>
      <w:outlineLvl w:val="2"/>
    </w:pPr>
    <w:rPr>
      <w:rFonts w:ascii="Times New Roman" w:hAnsi="Times New Roman" w:cs="Times New Roman"/>
      <w:snapToGrid w:val="0"/>
      <w:sz w:val="22"/>
    </w:rPr>
  </w:style>
  <w:style w:type="paragraph" w:customStyle="1" w:styleId="SPECText4">
    <w:name w:val="SPECText[4]"/>
    <w:basedOn w:val="Normal"/>
    <w:pPr>
      <w:widowControl/>
      <w:numPr>
        <w:ilvl w:val="3"/>
        <w:numId w:val="2"/>
      </w:numPr>
      <w:autoSpaceDE/>
      <w:autoSpaceDN/>
      <w:adjustRightInd/>
      <w:outlineLvl w:val="3"/>
    </w:pPr>
    <w:rPr>
      <w:rFonts w:ascii="Times New Roman" w:hAnsi="Times New Roman" w:cs="Times New Roman"/>
      <w:snapToGrid w:val="0"/>
      <w:sz w:val="22"/>
    </w:rPr>
  </w:style>
  <w:style w:type="paragraph" w:customStyle="1" w:styleId="SPECText5">
    <w:name w:val="SPECText[5]"/>
    <w:basedOn w:val="Normal"/>
    <w:pPr>
      <w:widowControl/>
      <w:numPr>
        <w:ilvl w:val="4"/>
        <w:numId w:val="2"/>
      </w:numPr>
      <w:autoSpaceDE/>
      <w:autoSpaceDN/>
      <w:adjustRightInd/>
      <w:outlineLvl w:val="4"/>
    </w:pPr>
    <w:rPr>
      <w:rFonts w:ascii="Times New Roman" w:hAnsi="Times New Roman" w:cs="Times New Roman"/>
      <w:snapToGrid w:val="0"/>
      <w:sz w:val="22"/>
    </w:rPr>
  </w:style>
  <w:style w:type="paragraph" w:customStyle="1" w:styleId="SPECText6">
    <w:name w:val="SPECText[6]"/>
    <w:basedOn w:val="Normal"/>
    <w:pPr>
      <w:widowControl/>
      <w:numPr>
        <w:ilvl w:val="5"/>
        <w:numId w:val="2"/>
      </w:numPr>
      <w:autoSpaceDE/>
      <w:autoSpaceDN/>
      <w:adjustRightInd/>
      <w:outlineLvl w:val="5"/>
    </w:pPr>
    <w:rPr>
      <w:rFonts w:ascii="Times New Roman" w:hAnsi="Times New Roman" w:cs="Times New Roman"/>
      <w:snapToGrid w:val="0"/>
      <w:sz w:val="22"/>
    </w:rPr>
  </w:style>
  <w:style w:type="paragraph" w:customStyle="1" w:styleId="SPECText7">
    <w:name w:val="SPECText[7]"/>
    <w:basedOn w:val="Normal"/>
    <w:pPr>
      <w:widowControl/>
      <w:numPr>
        <w:ilvl w:val="6"/>
        <w:numId w:val="2"/>
      </w:numPr>
      <w:autoSpaceDE/>
      <w:autoSpaceDN/>
      <w:adjustRightInd/>
      <w:outlineLvl w:val="6"/>
    </w:pPr>
    <w:rPr>
      <w:rFonts w:ascii="Times New Roman" w:hAnsi="Times New Roman" w:cs="Times New Roman"/>
      <w:snapToGrid w:val="0"/>
      <w:sz w:val="22"/>
    </w:rPr>
  </w:style>
  <w:style w:type="paragraph" w:customStyle="1" w:styleId="SPECText8">
    <w:name w:val="SPECText[8]"/>
    <w:basedOn w:val="Normal"/>
    <w:pPr>
      <w:widowControl/>
      <w:numPr>
        <w:ilvl w:val="7"/>
        <w:numId w:val="2"/>
      </w:numPr>
      <w:autoSpaceDE/>
      <w:autoSpaceDN/>
      <w:adjustRightInd/>
      <w:outlineLvl w:val="7"/>
    </w:pPr>
    <w:rPr>
      <w:rFonts w:ascii="Times New Roman" w:hAnsi="Times New Roman" w:cs="Times New Roman"/>
      <w:snapToGrid w:val="0"/>
      <w:sz w:val="22"/>
    </w:rPr>
  </w:style>
  <w:style w:type="paragraph" w:customStyle="1" w:styleId="STNoteSpec">
    <w:name w:val="STNoteSpec"/>
    <w:basedOn w:val="Normal"/>
    <w:pPr>
      <w:widowControl/>
      <w:autoSpaceDE/>
      <w:autoSpaceDN/>
      <w:adjustRightInd/>
    </w:pPr>
    <w:rPr>
      <w:rFonts w:ascii="Times New Roman" w:hAnsi="Times New Roman" w:cs="Times New Roman"/>
      <w:snapToGrid w:val="0"/>
      <w:color w:val="008000"/>
      <w:sz w:val="22"/>
    </w:rPr>
  </w:style>
  <w:style w:type="paragraph" w:customStyle="1" w:styleId="END">
    <w:name w:val="END"/>
    <w:basedOn w:val="Footer"/>
    <w:pPr>
      <w:widowControl/>
      <w:tabs>
        <w:tab w:val="clear" w:pos="4320"/>
        <w:tab w:val="clear" w:pos="8640"/>
        <w:tab w:val="right" w:pos="9360"/>
      </w:tabs>
      <w:overflowPunct w:val="0"/>
      <w:spacing w:before="480" w:after="40"/>
      <w:jc w:val="center"/>
      <w:textAlignment w:val="baseline"/>
    </w:pPr>
    <w:rPr>
      <w:rFonts w:ascii="Times New Roman" w:hAnsi="Times New Roman" w:cs="Times New Roman"/>
      <w:caps/>
      <w:sz w:val="22"/>
      <w:szCs w:val="24"/>
    </w:rPr>
  </w:style>
  <w:style w:type="character" w:customStyle="1" w:styleId="STUnitSI">
    <w:name w:val="STUnitSI"/>
    <w:rPr>
      <w:color w:val="0000FF"/>
    </w:rPr>
  </w:style>
  <w:style w:type="character" w:customStyle="1" w:styleId="STUnitIP">
    <w:name w:val="STUnitIP"/>
    <w:rPr>
      <w:color w:val="8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customStyle="1" w:styleId="StyleCSIHeading1PartXArial10pt">
    <w:name w:val="Style CSI Heading 1 (Part X) + Arial 10 pt"/>
    <w:basedOn w:val="CSIHeading1PartX"/>
    <w:rsid w:val="009E6D51"/>
    <w:pPr>
      <w:numPr>
        <w:numId w:val="6"/>
      </w:numPr>
    </w:pPr>
    <w:rPr>
      <w:rFonts w:ascii="Arial" w:hAnsi="Arial"/>
      <w:sz w:val="20"/>
    </w:rPr>
  </w:style>
  <w:style w:type="paragraph" w:customStyle="1" w:styleId="StyleCSIHeading21112Arial10pt">
    <w:name w:val="Style CSI Heading 2 (1.11.2) + Arial 10 pt"/>
    <w:basedOn w:val="CSIHeading211"/>
    <w:link w:val="StyleCSIHeading21112Arial10ptChar"/>
    <w:rsid w:val="009E6D51"/>
    <w:pPr>
      <w:numPr>
        <w:ilvl w:val="1"/>
        <w:numId w:val="6"/>
      </w:numPr>
    </w:pPr>
    <w:rPr>
      <w:rFonts w:ascii="Arial" w:hAnsi="Arial"/>
    </w:rPr>
  </w:style>
  <w:style w:type="paragraph" w:customStyle="1" w:styleId="StyleCSIHeading3ABCArial11pt">
    <w:name w:val="Style CSI Heading 3 (ABC) + Arial 11 pt"/>
    <w:basedOn w:val="CSIHeading3A"/>
    <w:link w:val="StyleCSIHeading3ABCArial11ptCharChar"/>
    <w:rsid w:val="000F3925"/>
    <w:pPr>
      <w:numPr>
        <w:ilvl w:val="2"/>
        <w:numId w:val="6"/>
      </w:numPr>
    </w:pPr>
    <w:rPr>
      <w:rFonts w:ascii="Arial" w:hAnsi="Arial"/>
      <w:caps/>
    </w:rPr>
  </w:style>
  <w:style w:type="character" w:customStyle="1" w:styleId="CSIHeading211Char">
    <w:name w:val="CSI Heading 2 (1.1 Char"/>
    <w:aliases w:val="1.2) Char"/>
    <w:link w:val="CSIHeading211"/>
    <w:rsid w:val="00852937"/>
    <w:rPr>
      <w:caps/>
      <w:sz w:val="22"/>
      <w:szCs w:val="22"/>
      <w:lang w:val="en-US" w:eastAsia="en-US" w:bidi="ar-SA"/>
    </w:rPr>
  </w:style>
  <w:style w:type="character" w:customStyle="1" w:styleId="CSIHeading3AChar">
    <w:name w:val="CSI Heading 3 (A Char"/>
    <w:aliases w:val="B Char,C) Char"/>
    <w:basedOn w:val="CSIHeading211Char"/>
    <w:link w:val="CSIHeading3A"/>
    <w:rsid w:val="00852937"/>
    <w:rPr>
      <w:caps/>
      <w:sz w:val="22"/>
      <w:szCs w:val="22"/>
      <w:lang w:val="en-US" w:eastAsia="en-US" w:bidi="ar-SA"/>
    </w:rPr>
  </w:style>
  <w:style w:type="character" w:customStyle="1" w:styleId="StyleCSIHeading3ABCArial11ptCharChar">
    <w:name w:val="Style CSI Heading 3 (ABC) + Arial 11 pt Char Char"/>
    <w:link w:val="StyleCSIHeading3ABCArial11pt"/>
    <w:rsid w:val="000F3925"/>
    <w:rPr>
      <w:rFonts w:ascii="Arial" w:hAnsi="Arial"/>
      <w:caps/>
      <w:sz w:val="22"/>
      <w:szCs w:val="22"/>
      <w:lang w:val="en-US" w:eastAsia="en-US" w:bidi="ar-SA"/>
    </w:rPr>
  </w:style>
  <w:style w:type="paragraph" w:customStyle="1" w:styleId="StyleCSIHeading4123Arial10pt">
    <w:name w:val="Style CSI Heading 4 (123) + Arial 10 pt"/>
    <w:basedOn w:val="CSIHeading41"/>
    <w:rsid w:val="009E6D51"/>
    <w:pPr>
      <w:numPr>
        <w:ilvl w:val="3"/>
        <w:numId w:val="6"/>
      </w:numPr>
    </w:pPr>
    <w:rPr>
      <w:rFonts w:ascii="Arial" w:hAnsi="Arial"/>
      <w:sz w:val="20"/>
    </w:rPr>
  </w:style>
  <w:style w:type="paragraph" w:customStyle="1" w:styleId="StyleCSIHeading5abcArial10pt">
    <w:name w:val="Style CSI Heading 5 (abc) + Arial 10 pt"/>
    <w:basedOn w:val="CSIHeading5a"/>
    <w:rsid w:val="009E6D51"/>
    <w:pPr>
      <w:numPr>
        <w:ilvl w:val="4"/>
        <w:numId w:val="6"/>
      </w:numPr>
    </w:pPr>
    <w:rPr>
      <w:rFonts w:ascii="Arial" w:hAnsi="Arial"/>
      <w:sz w:val="20"/>
    </w:rPr>
  </w:style>
  <w:style w:type="character" w:customStyle="1" w:styleId="StyleCSIHeading3ABCArial10ptCharChar">
    <w:name w:val="Style CSI Heading 3 (ABC) + Arial 10 pt Char Char"/>
    <w:link w:val="StyleCSIHeading3ABCArial10ptChar"/>
    <w:rsid w:val="003F2FDC"/>
    <w:rPr>
      <w:rFonts w:ascii="Arial" w:hAnsi="Arial" w:cs="Arial"/>
      <w:caps/>
      <w:sz w:val="22"/>
      <w:szCs w:val="22"/>
      <w:lang w:val="en-US" w:eastAsia="en-US" w:bidi="ar-SA"/>
    </w:rPr>
  </w:style>
  <w:style w:type="character" w:styleId="CommentReference">
    <w:name w:val="annotation reference"/>
    <w:semiHidden/>
    <w:rsid w:val="009A5DB8"/>
    <w:rPr>
      <w:sz w:val="16"/>
      <w:szCs w:val="16"/>
    </w:rPr>
  </w:style>
  <w:style w:type="paragraph" w:styleId="CommentText">
    <w:name w:val="annotation text"/>
    <w:basedOn w:val="Normal"/>
    <w:semiHidden/>
    <w:rsid w:val="009A5DB8"/>
  </w:style>
  <w:style w:type="paragraph" w:styleId="CommentSubject">
    <w:name w:val="annotation subject"/>
    <w:basedOn w:val="CommentText"/>
    <w:next w:val="CommentText"/>
    <w:semiHidden/>
    <w:rsid w:val="009A5DB8"/>
    <w:rPr>
      <w:b/>
      <w:bCs/>
    </w:rPr>
  </w:style>
  <w:style w:type="character" w:customStyle="1" w:styleId="StyleCSIHeading21112Arial10ptChar">
    <w:name w:val="Style CSI Heading 2 (1.11.2) + Arial 10 pt Char"/>
    <w:link w:val="StyleCSIHeading21112Arial10pt"/>
    <w:rsid w:val="000F3925"/>
    <w:rPr>
      <w:rFonts w:ascii="Arial" w:hAnsi="Arial"/>
      <w:caps/>
      <w:sz w:val="22"/>
      <w:szCs w:val="22"/>
      <w:lang w:val="en-US" w:eastAsia="en-US" w:bidi="ar-SA"/>
    </w:rPr>
  </w:style>
  <w:style w:type="paragraph" w:customStyle="1" w:styleId="StyleCSIHeading3ABCArial10ptChar">
    <w:name w:val="Style CSI Heading 3 (ABC) + Arial 10 pt Char"/>
    <w:basedOn w:val="CSIHeading3A"/>
    <w:link w:val="StyleCSIHeading3ABCArial10ptCharChar"/>
    <w:rsid w:val="00B46C3B"/>
    <w:pPr>
      <w:tabs>
        <w:tab w:val="num" w:pos="1368"/>
      </w:tabs>
      <w:ind w:left="1368" w:hanging="648"/>
    </w:pPr>
    <w:rPr>
      <w:rFonts w:ascii="Arial" w:hAnsi="Arial" w:cs="Arial"/>
      <w:caps/>
    </w:rPr>
  </w:style>
  <w:style w:type="paragraph" w:customStyle="1" w:styleId="StyleCSIHeading5abcArial10ptAfter0pt">
    <w:name w:val="Style CSI Heading 5 (abc) + Arial 10 pt After:  0 pt"/>
    <w:basedOn w:val="Normal"/>
    <w:rsid w:val="0076594D"/>
    <w:pPr>
      <w:widowControl/>
      <w:tabs>
        <w:tab w:val="num" w:pos="2520"/>
        <w:tab w:val="right" w:pos="9360"/>
      </w:tabs>
      <w:autoSpaceDE/>
      <w:autoSpaceDN/>
      <w:adjustRightInd/>
      <w:spacing w:before="180"/>
      <w:ind w:left="2520" w:hanging="576"/>
      <w:outlineLvl w:val="4"/>
    </w:pPr>
    <w:rPr>
      <w:rFonts w:cs="Times New Roman"/>
    </w:rPr>
  </w:style>
  <w:style w:type="paragraph" w:customStyle="1" w:styleId="StyleCSIHeading3ABCArial10pt">
    <w:name w:val="Style CSI Heading 3 (ABC) + Arial 10 pt"/>
    <w:basedOn w:val="Normal"/>
    <w:rsid w:val="0076594D"/>
    <w:pPr>
      <w:tabs>
        <w:tab w:val="num" w:pos="1458"/>
      </w:tabs>
      <w:ind w:left="1458" w:hanging="648"/>
    </w:pPr>
    <w:rPr>
      <w:rFonts w:ascii="Courier 10cpi" w:hAnsi="Courier 10cpi" w:cs="Courier 10cpi"/>
    </w:rPr>
  </w:style>
  <w:style w:type="character" w:customStyle="1" w:styleId="Heading3Char">
    <w:name w:val="Heading 3 Char"/>
    <w:aliases w:val="Part A. Char"/>
    <w:link w:val="Heading3"/>
    <w:rsid w:val="003818E1"/>
    <w:rPr>
      <w:rFonts w:cs="Arial"/>
      <w:bCs/>
      <w:sz w:val="22"/>
      <w:szCs w:val="26"/>
    </w:rPr>
  </w:style>
  <w:style w:type="character" w:customStyle="1" w:styleId="Heading5Char">
    <w:name w:val="Heading 5 Char"/>
    <w:aliases w:val="Part a. Char"/>
    <w:link w:val="Heading5"/>
    <w:rsid w:val="003818E1"/>
    <w:rPr>
      <w:bCs/>
      <w:iCs/>
      <w:sz w:val="22"/>
      <w:szCs w:val="26"/>
    </w:rPr>
  </w:style>
  <w:style w:type="character" w:customStyle="1" w:styleId="Heading6Char">
    <w:name w:val="Heading 6 Char"/>
    <w:aliases w:val="Part (1) Char"/>
    <w:link w:val="Heading6"/>
    <w:rsid w:val="003818E1"/>
    <w:rPr>
      <w:bCs/>
      <w:sz w:val="22"/>
      <w:szCs w:val="22"/>
    </w:rPr>
  </w:style>
  <w:style w:type="character" w:customStyle="1" w:styleId="Heading7Char">
    <w:name w:val="Heading 7 Char"/>
    <w:aliases w:val="Part (a) Char"/>
    <w:link w:val="Heading7"/>
    <w:rsid w:val="003818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7955">
      <w:bodyDiv w:val="1"/>
      <w:marLeft w:val="0"/>
      <w:marRight w:val="0"/>
      <w:marTop w:val="0"/>
      <w:marBottom w:val="0"/>
      <w:divBdr>
        <w:top w:val="none" w:sz="0" w:space="0" w:color="auto"/>
        <w:left w:val="none" w:sz="0" w:space="0" w:color="auto"/>
        <w:bottom w:val="none" w:sz="0" w:space="0" w:color="auto"/>
        <w:right w:val="none" w:sz="0" w:space="0" w:color="auto"/>
      </w:divBdr>
    </w:div>
    <w:div w:id="764181753">
      <w:bodyDiv w:val="1"/>
      <w:marLeft w:val="0"/>
      <w:marRight w:val="0"/>
      <w:marTop w:val="0"/>
      <w:marBottom w:val="0"/>
      <w:divBdr>
        <w:top w:val="none" w:sz="0" w:space="0" w:color="auto"/>
        <w:left w:val="none" w:sz="0" w:space="0" w:color="auto"/>
        <w:bottom w:val="none" w:sz="0" w:space="0" w:color="auto"/>
        <w:right w:val="none" w:sz="0" w:space="0" w:color="auto"/>
      </w:divBdr>
    </w:div>
    <w:div w:id="1052189357">
      <w:bodyDiv w:val="1"/>
      <w:marLeft w:val="0"/>
      <w:marRight w:val="0"/>
      <w:marTop w:val="0"/>
      <w:marBottom w:val="0"/>
      <w:divBdr>
        <w:top w:val="none" w:sz="0" w:space="0" w:color="auto"/>
        <w:left w:val="none" w:sz="0" w:space="0" w:color="auto"/>
        <w:bottom w:val="none" w:sz="0" w:space="0" w:color="auto"/>
        <w:right w:val="none" w:sz="0" w:space="0" w:color="auto"/>
      </w:divBdr>
      <w:divsChild>
        <w:div w:id="1996761182">
          <w:marLeft w:val="0"/>
          <w:marRight w:val="0"/>
          <w:marTop w:val="0"/>
          <w:marBottom w:val="0"/>
          <w:divBdr>
            <w:top w:val="none" w:sz="0" w:space="0" w:color="auto"/>
            <w:left w:val="none" w:sz="0" w:space="0" w:color="auto"/>
            <w:bottom w:val="none" w:sz="0" w:space="0" w:color="auto"/>
            <w:right w:val="none" w:sz="0" w:space="0" w:color="auto"/>
          </w:divBdr>
          <w:divsChild>
            <w:div w:id="16707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5E86-47B1-4A31-8AE6-99B55FE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3502</Words>
  <Characters>19963</Characters>
  <Application>Microsoft Office Word</Application>
  <DocSecurity>2</DocSecurity>
  <Lines>166</Lines>
  <Paragraphs>46</Paragraphs>
  <ScaleCrop>false</ScaleCrop>
  <HeadingPairs>
    <vt:vector size="2" baseType="variant">
      <vt:variant>
        <vt:lpstr>Title</vt:lpstr>
      </vt:variant>
      <vt:variant>
        <vt:i4>1</vt:i4>
      </vt:variant>
    </vt:vector>
  </HeadingPairs>
  <TitlesOfParts>
    <vt:vector size="1" baseType="lpstr">
      <vt:lpstr>SECTION 25 0533</vt:lpstr>
    </vt:vector>
  </TitlesOfParts>
  <Company>LANL</Company>
  <LinksUpToDate>false</LinksUpToDate>
  <CharactersWithSpaces>23419</CharactersWithSpaces>
  <SharedDoc>false</SharedDoc>
  <HLinks>
    <vt:vector size="6" baseType="variant">
      <vt:variant>
        <vt:i4>3342439</vt:i4>
      </vt:variant>
      <vt:variant>
        <vt:i4>3</vt:i4>
      </vt:variant>
      <vt:variant>
        <vt:i4>0</vt:i4>
      </vt:variant>
      <vt:variant>
        <vt:i4>5</vt:i4>
      </vt:variant>
      <vt:variant>
        <vt:lpwstr>http://engstandards.lanl.gov/POCs.shtml</vt:lpwstr>
      </vt:variant>
      <vt:variant>
        <vt:lpwstr>elec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0533</dc:title>
  <dc:creator>Operations</dc:creator>
  <cp:lastModifiedBy>Salazar-Barnes, Christina L</cp:lastModifiedBy>
  <cp:revision>13</cp:revision>
  <cp:lastPrinted>2016-09-14T18:13:00Z</cp:lastPrinted>
  <dcterms:created xsi:type="dcterms:W3CDTF">2016-09-15T17:16:00Z</dcterms:created>
  <dcterms:modified xsi:type="dcterms:W3CDTF">2016-12-06T22:01:00Z</dcterms:modified>
</cp:coreProperties>
</file>