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00972" w14:textId="77777777" w:rsidR="00D043E4" w:rsidRPr="001D5B69" w:rsidRDefault="00D043E4" w:rsidP="00E605C5">
      <w:pPr>
        <w:widowControl/>
        <w:tabs>
          <w:tab w:val="center" w:pos="4680"/>
        </w:tabs>
        <w:jc w:val="center"/>
        <w:outlineLvl w:val="0"/>
        <w:rPr>
          <w:rFonts w:cs="Arial"/>
          <w:sz w:val="22"/>
          <w:szCs w:val="22"/>
        </w:rPr>
      </w:pPr>
      <w:r w:rsidRPr="001D5B69">
        <w:rPr>
          <w:rFonts w:cs="Arial"/>
          <w:sz w:val="22"/>
          <w:szCs w:val="22"/>
        </w:rPr>
        <w:t>SECTION 23 1123</w:t>
      </w:r>
    </w:p>
    <w:p w14:paraId="6B672EDB" w14:textId="77777777" w:rsidR="00D043E4" w:rsidRPr="001D5B69" w:rsidRDefault="00D043E4" w:rsidP="00E605C5">
      <w:pPr>
        <w:widowControl/>
        <w:jc w:val="center"/>
        <w:rPr>
          <w:rFonts w:cs="Arial"/>
          <w:sz w:val="22"/>
          <w:szCs w:val="22"/>
        </w:rPr>
      </w:pPr>
    </w:p>
    <w:p w14:paraId="707D7C98" w14:textId="77777777" w:rsidR="00D043E4" w:rsidRPr="001D5B69" w:rsidRDefault="00D043E4" w:rsidP="00E605C5">
      <w:pPr>
        <w:widowControl/>
        <w:tabs>
          <w:tab w:val="center" w:pos="4680"/>
        </w:tabs>
        <w:jc w:val="center"/>
        <w:outlineLvl w:val="0"/>
        <w:rPr>
          <w:rFonts w:cs="Arial"/>
          <w:sz w:val="22"/>
          <w:szCs w:val="22"/>
        </w:rPr>
      </w:pPr>
      <w:r w:rsidRPr="001D5B69">
        <w:rPr>
          <w:rFonts w:cs="Arial"/>
          <w:sz w:val="22"/>
          <w:szCs w:val="22"/>
        </w:rPr>
        <w:t>FACILITY NATURAL-GAS PIPING</w:t>
      </w:r>
    </w:p>
    <w:p w14:paraId="1921C8EF" w14:textId="77777777" w:rsidR="00D043E4" w:rsidRPr="001D5B69" w:rsidRDefault="00D043E4" w:rsidP="00E605C5">
      <w:pPr>
        <w:widowControl/>
        <w:jc w:val="center"/>
        <w:rPr>
          <w:rFonts w:cs="Arial"/>
          <w:sz w:val="22"/>
          <w:szCs w:val="22"/>
        </w:rPr>
      </w:pPr>
    </w:p>
    <w:p w14:paraId="40263A16" w14:textId="77777777" w:rsidR="00D043E4" w:rsidRPr="001D5B69" w:rsidRDefault="00D043E4" w:rsidP="00E605C5">
      <w:pPr>
        <w:widowControl/>
        <w:jc w:val="center"/>
        <w:rPr>
          <w:rFonts w:cs="Arial"/>
          <w:sz w:val="22"/>
          <w:szCs w:val="22"/>
        </w:rPr>
      </w:pPr>
      <w:r w:rsidRPr="001D5B69">
        <w:rPr>
          <w:rFonts w:cs="Arial"/>
          <w:sz w:val="22"/>
          <w:szCs w:val="22"/>
        </w:rPr>
        <w:t>*************************************************************************************************************</w:t>
      </w:r>
    </w:p>
    <w:p w14:paraId="158F3FDA" w14:textId="2075D4FB" w:rsidR="008049FD" w:rsidRDefault="008049FD" w:rsidP="002D055E">
      <w:pPr>
        <w:tabs>
          <w:tab w:val="left" w:pos="90"/>
          <w:tab w:val="left" w:pos="180"/>
        </w:tabs>
        <w:spacing w:before="120" w:after="120"/>
        <w:jc w:val="center"/>
        <w:rPr>
          <w:rFonts w:cs="Arial"/>
          <w:color w:val="000000"/>
          <w:sz w:val="22"/>
          <w:szCs w:val="22"/>
        </w:rPr>
      </w:pPr>
      <w:r w:rsidRPr="001D5B69">
        <w:rPr>
          <w:rFonts w:cs="Arial"/>
          <w:color w:val="000000"/>
          <w:sz w:val="22"/>
          <w:szCs w:val="22"/>
        </w:rPr>
        <w:t>LANL MASTER SPECIFICATION SECTION</w:t>
      </w:r>
    </w:p>
    <w:p w14:paraId="6378593A" w14:textId="2DBF8A22" w:rsidR="002D055E" w:rsidRPr="001D5B69" w:rsidRDefault="002D055E" w:rsidP="002D055E">
      <w:pPr>
        <w:tabs>
          <w:tab w:val="left" w:pos="90"/>
          <w:tab w:val="left" w:pos="180"/>
        </w:tabs>
        <w:spacing w:before="120" w:after="120"/>
        <w:rPr>
          <w:rFonts w:cs="Arial"/>
          <w:color w:val="000000"/>
          <w:sz w:val="22"/>
          <w:szCs w:val="22"/>
        </w:rPr>
      </w:pPr>
      <w:r>
        <w:rPr>
          <w:rFonts w:cs="Arial"/>
        </w:rPr>
        <w:t xml:space="preserve">Word file at </w:t>
      </w:r>
      <w:hyperlink r:id="rId8" w:history="1">
        <w:r>
          <w:rPr>
            <w:rStyle w:val="Hyperlink"/>
            <w:rFonts w:cs="Arial"/>
            <w:sz w:val="22"/>
            <w:szCs w:val="22"/>
          </w:rPr>
          <w:t>https://engstandards.lanl.gov/specs.shtml</w:t>
        </w:r>
      </w:hyperlink>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049FD" w:rsidRPr="001D5B69" w14:paraId="67D8E669" w14:textId="77777777" w:rsidTr="002D055E">
        <w:tc>
          <w:tcPr>
            <w:tcW w:w="9180" w:type="dxa"/>
            <w:shd w:val="clear" w:color="auto" w:fill="auto"/>
          </w:tcPr>
          <w:p w14:paraId="711E96F4" w14:textId="03C9C7BA" w:rsidR="00E44F90" w:rsidRDefault="00E44F90" w:rsidP="008049FD">
            <w:pPr>
              <w:pStyle w:val="BodyText2"/>
              <w:keepNext/>
              <w:spacing w:before="120" w:after="120"/>
              <w:rPr>
                <w:rFonts w:cs="Arial"/>
                <w:sz w:val="22"/>
                <w:szCs w:val="22"/>
              </w:rPr>
            </w:pPr>
            <w:r>
              <w:rPr>
                <w:rFonts w:cs="Arial"/>
                <w:sz w:val="22"/>
                <w:szCs w:val="22"/>
              </w:rPr>
              <w:t xml:space="preserve">Rev. 5 Summary of </w:t>
            </w:r>
            <w:r w:rsidR="002D055E">
              <w:rPr>
                <w:rFonts w:cs="Arial"/>
                <w:sz w:val="22"/>
                <w:szCs w:val="22"/>
              </w:rPr>
              <w:t>changes</w:t>
            </w:r>
          </w:p>
          <w:p w14:paraId="33914A37" w14:textId="2495C592" w:rsidR="008049FD" w:rsidRPr="001D5B69" w:rsidRDefault="003B5923" w:rsidP="008049FD">
            <w:pPr>
              <w:pStyle w:val="BodyText2"/>
              <w:keepNext/>
              <w:spacing w:before="120" w:after="120"/>
              <w:rPr>
                <w:rFonts w:cs="Arial"/>
                <w:sz w:val="22"/>
                <w:szCs w:val="22"/>
              </w:rPr>
            </w:pPr>
            <w:r>
              <w:rPr>
                <w:rFonts w:cs="Arial"/>
                <w:sz w:val="22"/>
                <w:szCs w:val="22"/>
              </w:rPr>
              <w:t>R</w:t>
            </w:r>
            <w:r w:rsidR="00B15978">
              <w:rPr>
                <w:rFonts w:cs="Arial"/>
                <w:sz w:val="22"/>
                <w:szCs w:val="22"/>
              </w:rPr>
              <w:t>equired NFPA 54, revised testing requirements (3.1)</w:t>
            </w:r>
            <w:r>
              <w:rPr>
                <w:rFonts w:cs="Arial"/>
                <w:sz w:val="22"/>
                <w:szCs w:val="22"/>
              </w:rPr>
              <w:t>, clarified code break point, referenced 01 4115 Pressure Safety Submittals</w:t>
            </w:r>
            <w:r w:rsidR="00B15978">
              <w:rPr>
                <w:rFonts w:cs="Arial"/>
                <w:sz w:val="22"/>
                <w:szCs w:val="22"/>
              </w:rPr>
              <w:t>.</w:t>
            </w:r>
          </w:p>
        </w:tc>
      </w:tr>
    </w:tbl>
    <w:p w14:paraId="070C4076" w14:textId="77777777" w:rsidR="00B15978" w:rsidRDefault="00B15978" w:rsidP="008049FD">
      <w:pPr>
        <w:widowControl/>
        <w:tabs>
          <w:tab w:val="left" w:pos="-1440"/>
          <w:tab w:val="left" w:pos="-720"/>
          <w:tab w:val="left" w:pos="864"/>
          <w:tab w:val="left" w:pos="1440"/>
          <w:tab w:val="left" w:pos="2016"/>
          <w:tab w:val="left" w:pos="2592"/>
          <w:tab w:val="left" w:pos="3168"/>
          <w:tab w:val="left" w:pos="8064"/>
        </w:tabs>
        <w:rPr>
          <w:rFonts w:cs="Arial"/>
          <w:sz w:val="22"/>
          <w:szCs w:val="22"/>
        </w:rPr>
      </w:pPr>
    </w:p>
    <w:p w14:paraId="7C119B12" w14:textId="05FC9973" w:rsidR="008049FD" w:rsidRPr="001C42D3" w:rsidRDefault="008049FD" w:rsidP="001C42D3">
      <w:pPr>
        <w:rPr>
          <w:sz w:val="22"/>
          <w:szCs w:val="18"/>
        </w:rPr>
      </w:pPr>
      <w:r w:rsidRPr="001C42D3">
        <w:rPr>
          <w:sz w:val="22"/>
          <w:szCs w:val="18"/>
        </w:rPr>
        <w:t xml:space="preserve">This Section is applicable to natural gas systems from the exit of the </w:t>
      </w:r>
      <w:r w:rsidR="001C42D3" w:rsidRPr="001C42D3">
        <w:rPr>
          <w:sz w:val="22"/>
          <w:szCs w:val="18"/>
        </w:rPr>
        <w:t>service meter assembly (or</w:t>
      </w:r>
      <w:r w:rsidR="001C42D3">
        <w:rPr>
          <w:sz w:val="22"/>
          <w:szCs w:val="18"/>
        </w:rPr>
        <w:t xml:space="preserve">, </w:t>
      </w:r>
      <w:r w:rsidR="001C42D3" w:rsidRPr="001C42D3">
        <w:rPr>
          <w:sz w:val="22"/>
          <w:szCs w:val="18"/>
        </w:rPr>
        <w:t>where no meter is provided</w:t>
      </w:r>
      <w:r w:rsidR="001C42D3">
        <w:rPr>
          <w:sz w:val="22"/>
          <w:szCs w:val="18"/>
        </w:rPr>
        <w:t>,</w:t>
      </w:r>
      <w:r w:rsidR="001C42D3" w:rsidRPr="001C42D3">
        <w:rPr>
          <w:sz w:val="22"/>
          <w:szCs w:val="18"/>
        </w:rPr>
        <w:t xml:space="preserve"> the</w:t>
      </w:r>
      <w:r w:rsidR="001C42D3">
        <w:rPr>
          <w:sz w:val="22"/>
          <w:szCs w:val="18"/>
        </w:rPr>
        <w:t xml:space="preserve"> </w:t>
      </w:r>
      <w:r w:rsidR="001C42D3" w:rsidRPr="001C42D3">
        <w:rPr>
          <w:sz w:val="22"/>
          <w:szCs w:val="18"/>
        </w:rPr>
        <w:t>outlet of the service regulator or service shutoff valve)</w:t>
      </w:r>
      <w:r w:rsidRPr="001C42D3">
        <w:rPr>
          <w:sz w:val="22"/>
          <w:szCs w:val="18"/>
        </w:rPr>
        <w:t>.  Items before and including the low-pressure manifold are to be installed per 33 5100 Natural Gas Distribution.</w:t>
      </w:r>
    </w:p>
    <w:p w14:paraId="4A77082F" w14:textId="77777777" w:rsidR="008049FD" w:rsidRPr="00B15978" w:rsidRDefault="008049FD" w:rsidP="00E605C5">
      <w:pPr>
        <w:widowControl/>
        <w:tabs>
          <w:tab w:val="left" w:pos="-1440"/>
          <w:tab w:val="left" w:pos="-720"/>
          <w:tab w:val="left" w:pos="864"/>
          <w:tab w:val="left" w:pos="1440"/>
          <w:tab w:val="left" w:pos="2016"/>
          <w:tab w:val="left" w:pos="2592"/>
          <w:tab w:val="left" w:pos="3168"/>
          <w:tab w:val="left" w:pos="8064"/>
        </w:tabs>
        <w:rPr>
          <w:rFonts w:cs="Arial"/>
          <w:sz w:val="22"/>
          <w:szCs w:val="22"/>
        </w:rPr>
      </w:pPr>
    </w:p>
    <w:p w14:paraId="5381DCA6" w14:textId="6E54BB87" w:rsidR="008049FD" w:rsidRPr="00B15978" w:rsidRDefault="008049FD" w:rsidP="00E605C5">
      <w:pPr>
        <w:widowControl/>
        <w:tabs>
          <w:tab w:val="left" w:pos="-1440"/>
          <w:tab w:val="left" w:pos="-720"/>
          <w:tab w:val="left" w:pos="864"/>
          <w:tab w:val="left" w:pos="1440"/>
          <w:tab w:val="left" w:pos="2016"/>
          <w:tab w:val="left" w:pos="2592"/>
          <w:tab w:val="left" w:pos="3168"/>
          <w:tab w:val="left" w:pos="8064"/>
        </w:tabs>
        <w:rPr>
          <w:rFonts w:cs="Arial"/>
          <w:sz w:val="22"/>
          <w:szCs w:val="22"/>
        </w:rPr>
      </w:pPr>
      <w:r w:rsidRPr="00B15978">
        <w:rPr>
          <w:rFonts w:cs="Arial"/>
          <w:sz w:val="22"/>
          <w:szCs w:val="22"/>
        </w:rPr>
        <w:t>Harmonize with Section 01 4115,</w:t>
      </w:r>
      <w:r w:rsidRPr="00B15978">
        <w:rPr>
          <w:rFonts w:cs="Arial"/>
          <w:i/>
          <w:iCs/>
          <w:sz w:val="22"/>
          <w:szCs w:val="22"/>
        </w:rPr>
        <w:t xml:space="preserve"> Pressure Safety Submittals, </w:t>
      </w:r>
      <w:r w:rsidRPr="00B15978">
        <w:rPr>
          <w:rFonts w:cs="Arial"/>
          <w:sz w:val="22"/>
          <w:szCs w:val="22"/>
        </w:rPr>
        <w:t xml:space="preserve">because facility natural gas piping has been incorporated into ESM Chapter 17, </w:t>
      </w:r>
      <w:r w:rsidRPr="00B15978">
        <w:rPr>
          <w:rFonts w:cs="Arial"/>
          <w:i/>
          <w:iCs/>
          <w:sz w:val="22"/>
          <w:szCs w:val="22"/>
        </w:rPr>
        <w:t>Pressure Safety</w:t>
      </w:r>
      <w:r w:rsidRPr="00B15978">
        <w:rPr>
          <w:rFonts w:cs="Arial"/>
          <w:sz w:val="22"/>
          <w:szCs w:val="22"/>
        </w:rPr>
        <w:t>, as required by 10</w:t>
      </w:r>
      <w:r w:rsidR="000E62C8">
        <w:rPr>
          <w:rFonts w:cs="Arial"/>
          <w:sz w:val="22"/>
          <w:szCs w:val="22"/>
        </w:rPr>
        <w:t> </w:t>
      </w:r>
      <w:r w:rsidRPr="00B15978">
        <w:rPr>
          <w:rFonts w:cs="Arial"/>
          <w:sz w:val="22"/>
          <w:szCs w:val="22"/>
        </w:rPr>
        <w:t>CFR 851 Appendix A 4, Pressure Safety, paragraph (b) (2) “The strictest applicable state and local codes.”  NM</w:t>
      </w:r>
      <w:r w:rsidR="001D5B69" w:rsidRPr="00B15978">
        <w:rPr>
          <w:rFonts w:cs="Arial"/>
          <w:sz w:val="22"/>
          <w:szCs w:val="22"/>
        </w:rPr>
        <w:t xml:space="preserve"> and LANL (ESM Ch. 16) </w:t>
      </w:r>
      <w:r w:rsidRPr="00B15978">
        <w:rPr>
          <w:rFonts w:cs="Arial"/>
          <w:sz w:val="22"/>
          <w:szCs w:val="22"/>
        </w:rPr>
        <w:t xml:space="preserve">require UPC and UMC that </w:t>
      </w:r>
      <w:r w:rsidR="000E62C8">
        <w:rPr>
          <w:rFonts w:cs="Arial"/>
          <w:sz w:val="22"/>
          <w:szCs w:val="22"/>
        </w:rPr>
        <w:t>invoke</w:t>
      </w:r>
      <w:r w:rsidRPr="00B15978">
        <w:rPr>
          <w:rFonts w:cs="Arial"/>
          <w:sz w:val="22"/>
          <w:szCs w:val="22"/>
        </w:rPr>
        <w:t xml:space="preserve"> NFPA 54.</w:t>
      </w:r>
    </w:p>
    <w:p w14:paraId="37FAA386" w14:textId="77777777" w:rsidR="008049FD" w:rsidRPr="00B15978" w:rsidRDefault="008049FD" w:rsidP="00E605C5">
      <w:pPr>
        <w:widowControl/>
        <w:tabs>
          <w:tab w:val="left" w:pos="-1440"/>
          <w:tab w:val="left" w:pos="-720"/>
          <w:tab w:val="left" w:pos="864"/>
          <w:tab w:val="left" w:pos="1440"/>
          <w:tab w:val="left" w:pos="2016"/>
          <w:tab w:val="left" w:pos="2592"/>
          <w:tab w:val="left" w:pos="3168"/>
          <w:tab w:val="left" w:pos="8064"/>
        </w:tabs>
        <w:rPr>
          <w:rFonts w:cs="Arial"/>
          <w:sz w:val="22"/>
          <w:szCs w:val="22"/>
        </w:rPr>
      </w:pPr>
    </w:p>
    <w:p w14:paraId="25600FA4" w14:textId="77777777" w:rsidR="00EA0105" w:rsidRPr="00B15978" w:rsidRDefault="007F6004" w:rsidP="00E605C5">
      <w:pPr>
        <w:widowControl/>
        <w:tabs>
          <w:tab w:val="left" w:pos="-1440"/>
          <w:tab w:val="left" w:pos="-720"/>
          <w:tab w:val="left" w:pos="864"/>
          <w:tab w:val="left" w:pos="1440"/>
          <w:tab w:val="left" w:pos="2016"/>
          <w:tab w:val="left" w:pos="2592"/>
          <w:tab w:val="left" w:pos="3168"/>
          <w:tab w:val="left" w:pos="8064"/>
        </w:tabs>
        <w:rPr>
          <w:rFonts w:cs="Arial"/>
          <w:sz w:val="22"/>
          <w:szCs w:val="22"/>
        </w:rPr>
      </w:pPr>
      <w:r w:rsidRPr="00B15978">
        <w:rPr>
          <w:rFonts w:cs="Arial"/>
          <w:sz w:val="22"/>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EA0105" w:rsidRPr="00B15978">
        <w:rPr>
          <w:rFonts w:cs="Arial"/>
          <w:sz w:val="22"/>
          <w:szCs w:val="22"/>
        </w:rPr>
        <w:t xml:space="preserve">This specification template is written to meet </w:t>
      </w:r>
      <w:r w:rsidR="00007F8A" w:rsidRPr="00B15978">
        <w:rPr>
          <w:rFonts w:cs="Arial"/>
          <w:sz w:val="22"/>
          <w:szCs w:val="22"/>
        </w:rPr>
        <w:t>requirements</w:t>
      </w:r>
      <w:r w:rsidR="00EA0105" w:rsidRPr="00B15978">
        <w:rPr>
          <w:rFonts w:cs="Arial"/>
          <w:sz w:val="22"/>
          <w:szCs w:val="22"/>
        </w:rPr>
        <w:t xml:space="preserve"> contained in the LANL Engineering Standards Manual (ESM). </w:t>
      </w:r>
    </w:p>
    <w:p w14:paraId="7144D6C0" w14:textId="77777777" w:rsidR="00EA0105" w:rsidRPr="00B15978" w:rsidRDefault="00EA0105" w:rsidP="00E605C5">
      <w:pPr>
        <w:widowControl/>
        <w:tabs>
          <w:tab w:val="left" w:pos="-1440"/>
          <w:tab w:val="left" w:pos="-720"/>
          <w:tab w:val="left" w:pos="864"/>
          <w:tab w:val="left" w:pos="1440"/>
          <w:tab w:val="left" w:pos="2016"/>
          <w:tab w:val="left" w:pos="2592"/>
          <w:tab w:val="left" w:pos="3168"/>
          <w:tab w:val="left" w:pos="8064"/>
        </w:tabs>
        <w:rPr>
          <w:rFonts w:cs="Arial"/>
          <w:sz w:val="22"/>
          <w:szCs w:val="22"/>
        </w:rPr>
      </w:pPr>
    </w:p>
    <w:p w14:paraId="78EF6B39" w14:textId="27AAF4BE" w:rsidR="00DA1B33" w:rsidRPr="001D5B69" w:rsidRDefault="007F6004" w:rsidP="00E605C5">
      <w:pPr>
        <w:widowControl/>
        <w:tabs>
          <w:tab w:val="left" w:pos="-1440"/>
          <w:tab w:val="left" w:pos="-720"/>
          <w:tab w:val="left" w:pos="864"/>
          <w:tab w:val="left" w:pos="1440"/>
          <w:tab w:val="left" w:pos="2016"/>
          <w:tab w:val="left" w:pos="2592"/>
          <w:tab w:val="left" w:pos="3168"/>
          <w:tab w:val="left" w:pos="8064"/>
        </w:tabs>
        <w:rPr>
          <w:rFonts w:cs="Arial"/>
          <w:sz w:val="22"/>
          <w:szCs w:val="22"/>
        </w:rPr>
      </w:pPr>
      <w:r w:rsidRPr="00B15978">
        <w:rPr>
          <w:rFonts w:cs="Arial"/>
          <w:sz w:val="22"/>
          <w:szCs w:val="22"/>
        </w:rPr>
        <w:t xml:space="preserve">To seek a variance from requirements </w:t>
      </w:r>
      <w:r w:rsidR="00EA0105" w:rsidRPr="00B15978">
        <w:rPr>
          <w:rFonts w:cs="Arial"/>
          <w:sz w:val="22"/>
          <w:szCs w:val="22"/>
        </w:rPr>
        <w:t>of the ESM</w:t>
      </w:r>
      <w:r w:rsidRPr="00B15978">
        <w:rPr>
          <w:rFonts w:cs="Arial"/>
          <w:sz w:val="22"/>
          <w:szCs w:val="22"/>
        </w:rPr>
        <w:t xml:space="preserve"> that are applicable, contact the Engineering Standards Manual Mechanical</w:t>
      </w:r>
      <w:r w:rsidRPr="00B15978">
        <w:rPr>
          <w:rFonts w:cs="Arial"/>
          <w:b/>
          <w:bCs/>
          <w:sz w:val="22"/>
          <w:szCs w:val="22"/>
        </w:rPr>
        <w:t xml:space="preserve"> </w:t>
      </w:r>
      <w:hyperlink r:id="rId9" w:anchor="mech" w:history="1">
        <w:r w:rsidRPr="001D5B69">
          <w:rPr>
            <w:rStyle w:val="Hyperlink"/>
            <w:rFonts w:cs="Arial"/>
            <w:sz w:val="22"/>
            <w:szCs w:val="22"/>
          </w:rPr>
          <w:t>POC</w:t>
        </w:r>
      </w:hyperlink>
      <w:r w:rsidRPr="001D5B69">
        <w:rPr>
          <w:rFonts w:cs="Arial"/>
          <w:sz w:val="22"/>
          <w:szCs w:val="22"/>
        </w:rPr>
        <w:t>. Please contact POC with suggestions for improvement as well.</w:t>
      </w:r>
    </w:p>
    <w:p w14:paraId="13F16411" w14:textId="77777777" w:rsidR="00DA1B33" w:rsidRPr="001D5B69" w:rsidRDefault="00DA1B33" w:rsidP="00E605C5">
      <w:pPr>
        <w:widowControl/>
        <w:tabs>
          <w:tab w:val="left" w:pos="-1440"/>
          <w:tab w:val="left" w:pos="-720"/>
          <w:tab w:val="left" w:pos="864"/>
          <w:tab w:val="left" w:pos="1440"/>
          <w:tab w:val="left" w:pos="2016"/>
          <w:tab w:val="left" w:pos="2592"/>
          <w:tab w:val="left" w:pos="3168"/>
          <w:tab w:val="left" w:pos="8064"/>
        </w:tabs>
        <w:rPr>
          <w:rFonts w:cs="Arial"/>
          <w:sz w:val="22"/>
          <w:szCs w:val="22"/>
        </w:rPr>
      </w:pPr>
    </w:p>
    <w:p w14:paraId="2E98AB7B" w14:textId="5E92C84F" w:rsidR="003F2706" w:rsidRPr="001D5B69" w:rsidRDefault="007F6004" w:rsidP="00E605C5">
      <w:pPr>
        <w:widowControl/>
        <w:tabs>
          <w:tab w:val="left" w:pos="-1440"/>
          <w:tab w:val="left" w:pos="-720"/>
          <w:tab w:val="left" w:pos="864"/>
          <w:tab w:val="left" w:pos="1440"/>
          <w:tab w:val="left" w:pos="2016"/>
          <w:tab w:val="left" w:pos="2592"/>
          <w:tab w:val="left" w:pos="3168"/>
          <w:tab w:val="left" w:pos="8064"/>
        </w:tabs>
        <w:rPr>
          <w:rFonts w:cs="Arial"/>
          <w:sz w:val="22"/>
          <w:szCs w:val="22"/>
        </w:rPr>
      </w:pPr>
      <w:r w:rsidRPr="001D5B69">
        <w:rPr>
          <w:rFonts w:cs="Arial"/>
          <w:sz w:val="22"/>
          <w:szCs w:val="22"/>
        </w:rPr>
        <w:t xml:space="preserve">When assembling a specification package, include applicable </w:t>
      </w:r>
      <w:r w:rsidR="008049FD" w:rsidRPr="001D5B69">
        <w:rPr>
          <w:rFonts w:cs="Arial"/>
          <w:sz w:val="22"/>
          <w:szCs w:val="22"/>
        </w:rPr>
        <w:t xml:space="preserve">Sections </w:t>
      </w:r>
      <w:r w:rsidRPr="001D5B69">
        <w:rPr>
          <w:rFonts w:cs="Arial"/>
          <w:sz w:val="22"/>
          <w:szCs w:val="22"/>
        </w:rPr>
        <w:t xml:space="preserve">from all Divisions, </w:t>
      </w:r>
      <w:r w:rsidRPr="001D5B69">
        <w:rPr>
          <w:rFonts w:cs="Arial"/>
          <w:i/>
          <w:iCs/>
          <w:sz w:val="22"/>
          <w:szCs w:val="22"/>
        </w:rPr>
        <w:t>especially Division 1, General requirements.</w:t>
      </w:r>
      <w:r w:rsidR="00E85AA1" w:rsidRPr="001D5B69">
        <w:rPr>
          <w:rFonts w:cs="Arial"/>
          <w:i/>
          <w:iCs/>
          <w:sz w:val="22"/>
          <w:szCs w:val="22"/>
        </w:rPr>
        <w:t xml:space="preserve">  </w:t>
      </w:r>
    </w:p>
    <w:p w14:paraId="31F75637" w14:textId="77777777" w:rsidR="00E85AA1" w:rsidRPr="001D5B69" w:rsidRDefault="00E85AA1" w:rsidP="00E605C5">
      <w:pPr>
        <w:widowControl/>
        <w:tabs>
          <w:tab w:val="left" w:pos="-1440"/>
          <w:tab w:val="left" w:pos="-720"/>
          <w:tab w:val="left" w:pos="864"/>
          <w:tab w:val="left" w:pos="1440"/>
          <w:tab w:val="left" w:pos="2016"/>
          <w:tab w:val="left" w:pos="2592"/>
          <w:tab w:val="left" w:pos="3168"/>
          <w:tab w:val="left" w:pos="8064"/>
        </w:tabs>
        <w:rPr>
          <w:rFonts w:cs="Arial"/>
          <w:sz w:val="22"/>
          <w:szCs w:val="22"/>
        </w:rPr>
      </w:pPr>
    </w:p>
    <w:p w14:paraId="3A789287" w14:textId="3F10457F" w:rsidR="00D043E4" w:rsidRPr="001D5B69" w:rsidRDefault="00EA0105" w:rsidP="00E605C5">
      <w:pPr>
        <w:widowControl/>
        <w:tabs>
          <w:tab w:val="left" w:pos="-1440"/>
          <w:tab w:val="left" w:pos="-720"/>
          <w:tab w:val="left" w:pos="864"/>
          <w:tab w:val="left" w:pos="1440"/>
          <w:tab w:val="left" w:pos="2016"/>
          <w:tab w:val="left" w:pos="2592"/>
          <w:tab w:val="left" w:pos="3168"/>
          <w:tab w:val="left" w:pos="8064"/>
        </w:tabs>
        <w:rPr>
          <w:rFonts w:cs="Arial"/>
          <w:sz w:val="22"/>
          <w:szCs w:val="22"/>
        </w:rPr>
      </w:pPr>
      <w:r w:rsidRPr="001D5B69">
        <w:rPr>
          <w:rFonts w:cs="Arial"/>
          <w:sz w:val="22"/>
          <w:szCs w:val="22"/>
        </w:rPr>
        <w:t xml:space="preserve">This </w:t>
      </w:r>
      <w:r w:rsidR="001D5B69" w:rsidRPr="001D5B69">
        <w:rPr>
          <w:rFonts w:cs="Arial"/>
          <w:sz w:val="22"/>
          <w:szCs w:val="22"/>
        </w:rPr>
        <w:t xml:space="preserve">Section </w:t>
      </w:r>
      <w:r w:rsidRPr="001D5B69">
        <w:rPr>
          <w:rFonts w:cs="Arial"/>
          <w:sz w:val="22"/>
          <w:szCs w:val="22"/>
        </w:rPr>
        <w:t xml:space="preserve">template was </w:t>
      </w:r>
      <w:r w:rsidR="007F6004" w:rsidRPr="001D5B69">
        <w:rPr>
          <w:rFonts w:cs="Arial"/>
          <w:sz w:val="22"/>
          <w:szCs w:val="22"/>
        </w:rPr>
        <w:t>developed for ML-4 projects.  For ML-1, 2, and 3 applications, additional requirements and independent reviews should be added if increased confidence in procurement or execution is desired; see ESM Chapter 1 Section Z10 Specifications and Quality sections.</w:t>
      </w:r>
      <w:r w:rsidR="00DA1B33" w:rsidRPr="001D5B69" w:rsidDel="00DA1B33">
        <w:rPr>
          <w:rFonts w:cs="Arial"/>
          <w:sz w:val="22"/>
          <w:szCs w:val="22"/>
        </w:rPr>
        <w:t xml:space="preserve"> </w:t>
      </w:r>
      <w:r w:rsidR="00D043E4" w:rsidRPr="001D5B69">
        <w:rPr>
          <w:rFonts w:cs="Arial"/>
          <w:sz w:val="22"/>
          <w:szCs w:val="22"/>
        </w:rPr>
        <w:t>*************************************************************************************************************</w:t>
      </w:r>
    </w:p>
    <w:p w14:paraId="3E9A269A" w14:textId="77777777" w:rsidR="00D043E4" w:rsidRPr="001D5B69" w:rsidRDefault="00D043E4" w:rsidP="00E605C5">
      <w:pPr>
        <w:widowControl/>
        <w:tabs>
          <w:tab w:val="left" w:pos="900"/>
        </w:tabs>
        <w:outlineLvl w:val="0"/>
        <w:rPr>
          <w:rFonts w:cs="Arial"/>
          <w:sz w:val="22"/>
          <w:szCs w:val="22"/>
        </w:rPr>
      </w:pPr>
    </w:p>
    <w:p w14:paraId="3AC7A874" w14:textId="6E46EC74" w:rsidR="00D043E4" w:rsidRPr="001D5B69" w:rsidRDefault="00D043E4" w:rsidP="00E605C5">
      <w:pPr>
        <w:widowControl/>
        <w:tabs>
          <w:tab w:val="left" w:pos="900"/>
        </w:tabs>
        <w:outlineLvl w:val="0"/>
        <w:rPr>
          <w:rFonts w:cs="Arial"/>
          <w:sz w:val="22"/>
          <w:szCs w:val="22"/>
        </w:rPr>
      </w:pPr>
      <w:r w:rsidRPr="001D5B69">
        <w:rPr>
          <w:rFonts w:cs="Arial"/>
          <w:sz w:val="22"/>
          <w:szCs w:val="22"/>
        </w:rPr>
        <w:t xml:space="preserve">PART </w:t>
      </w:r>
      <w:r w:rsidR="007E4E3C" w:rsidRPr="001D5B69">
        <w:rPr>
          <w:rFonts w:cs="Arial"/>
          <w:sz w:val="22"/>
          <w:szCs w:val="22"/>
        </w:rPr>
        <w:t>1</w:t>
      </w:r>
      <w:r w:rsidRPr="001D5B69">
        <w:rPr>
          <w:rFonts w:cs="Arial"/>
          <w:sz w:val="22"/>
          <w:szCs w:val="22"/>
        </w:rPr>
        <w:t xml:space="preserve"> </w:t>
      </w:r>
      <w:r w:rsidRPr="001D5B69">
        <w:rPr>
          <w:rFonts w:cs="Arial"/>
          <w:sz w:val="22"/>
          <w:szCs w:val="22"/>
        </w:rPr>
        <w:tab/>
        <w:t>GENERA</w:t>
      </w:r>
      <w:r w:rsidR="00C2726F">
        <w:rPr>
          <w:rFonts w:cs="Arial"/>
          <w:sz w:val="22"/>
          <w:szCs w:val="22"/>
        </w:rPr>
        <w:t>L</w:t>
      </w:r>
    </w:p>
    <w:p w14:paraId="1896410F" w14:textId="77777777" w:rsidR="00D043E4" w:rsidRPr="001D5B69" w:rsidRDefault="00D043E4" w:rsidP="00E605C5">
      <w:pPr>
        <w:widowControl/>
        <w:ind w:left="1440" w:hanging="720"/>
        <w:rPr>
          <w:rFonts w:cs="Arial"/>
          <w:sz w:val="22"/>
          <w:szCs w:val="22"/>
        </w:rPr>
      </w:pPr>
    </w:p>
    <w:p w14:paraId="668B1A36" w14:textId="44E75981" w:rsidR="009C7A89" w:rsidRPr="002D055E" w:rsidRDefault="00D043E4" w:rsidP="002D055E">
      <w:pPr>
        <w:widowControl/>
        <w:numPr>
          <w:ilvl w:val="1"/>
          <w:numId w:val="33"/>
        </w:numPr>
        <w:spacing w:before="120" w:after="120"/>
        <w:outlineLvl w:val="0"/>
        <w:rPr>
          <w:rFonts w:cs="Arial"/>
          <w:sz w:val="22"/>
          <w:szCs w:val="22"/>
        </w:rPr>
      </w:pPr>
      <w:r w:rsidRPr="001D5B69">
        <w:rPr>
          <w:rFonts w:cs="Arial"/>
          <w:sz w:val="22"/>
          <w:szCs w:val="22"/>
        </w:rPr>
        <w:t>SECTION INCLUDES</w:t>
      </w:r>
    </w:p>
    <w:p w14:paraId="01796F99" w14:textId="77777777" w:rsidR="009C7A89" w:rsidRPr="001D5B69" w:rsidRDefault="009C7A89" w:rsidP="002D055E">
      <w:pPr>
        <w:widowControl/>
        <w:numPr>
          <w:ilvl w:val="0"/>
          <w:numId w:val="23"/>
        </w:numPr>
        <w:spacing w:before="120" w:after="120"/>
        <w:ind w:left="1440" w:hanging="720"/>
        <w:rPr>
          <w:rFonts w:cs="Arial"/>
          <w:sz w:val="22"/>
          <w:szCs w:val="22"/>
        </w:rPr>
      </w:pPr>
      <w:r w:rsidRPr="001D5B69">
        <w:rPr>
          <w:rFonts w:cs="Arial"/>
          <w:sz w:val="22"/>
          <w:szCs w:val="22"/>
        </w:rPr>
        <w:t>Building gas piping system (above grade) downstream of the site low pressure gas regulator station.</w:t>
      </w:r>
    </w:p>
    <w:p w14:paraId="2ABAFC3A" w14:textId="77777777" w:rsidR="009C7A89" w:rsidRPr="001D5B69" w:rsidRDefault="009C7A89" w:rsidP="009C7A89">
      <w:pPr>
        <w:widowControl/>
        <w:outlineLvl w:val="0"/>
        <w:rPr>
          <w:rFonts w:cs="Arial"/>
          <w:sz w:val="22"/>
          <w:szCs w:val="22"/>
        </w:rPr>
      </w:pPr>
    </w:p>
    <w:p w14:paraId="3EF9613C" w14:textId="77CF39DF" w:rsidR="00D043E4" w:rsidRPr="002D055E" w:rsidRDefault="009C7A89" w:rsidP="002D055E">
      <w:pPr>
        <w:keepNext/>
        <w:widowControl/>
        <w:numPr>
          <w:ilvl w:val="1"/>
          <w:numId w:val="33"/>
        </w:numPr>
        <w:spacing w:before="120" w:after="120"/>
        <w:outlineLvl w:val="0"/>
        <w:rPr>
          <w:rFonts w:cs="Arial"/>
          <w:sz w:val="22"/>
          <w:szCs w:val="22"/>
        </w:rPr>
      </w:pPr>
      <w:r w:rsidRPr="001D5B69">
        <w:rPr>
          <w:rFonts w:cs="Arial"/>
          <w:sz w:val="22"/>
          <w:szCs w:val="22"/>
        </w:rPr>
        <w:t>RELATED SECTIONS</w:t>
      </w:r>
    </w:p>
    <w:p w14:paraId="1E3A5973" w14:textId="5CB347AE" w:rsidR="00D043E4" w:rsidRPr="002D055E" w:rsidRDefault="009C7A89" w:rsidP="002D055E">
      <w:pPr>
        <w:widowControl/>
        <w:numPr>
          <w:ilvl w:val="0"/>
          <w:numId w:val="34"/>
        </w:numPr>
        <w:spacing w:before="120" w:after="120"/>
        <w:ind w:left="1440" w:hanging="720"/>
        <w:rPr>
          <w:rFonts w:cs="Arial"/>
          <w:sz w:val="22"/>
          <w:szCs w:val="22"/>
        </w:rPr>
      </w:pPr>
      <w:r w:rsidRPr="001D5B69">
        <w:rPr>
          <w:rFonts w:cs="Arial"/>
          <w:sz w:val="22"/>
          <w:szCs w:val="22"/>
        </w:rPr>
        <w:t xml:space="preserve">01 4115, </w:t>
      </w:r>
      <w:r w:rsidRPr="001D5B69">
        <w:rPr>
          <w:rFonts w:cs="Arial"/>
          <w:i/>
          <w:iCs/>
          <w:sz w:val="22"/>
          <w:szCs w:val="22"/>
        </w:rPr>
        <w:t>Pressure Safety Submittals</w:t>
      </w:r>
    </w:p>
    <w:p w14:paraId="1DCCE73A" w14:textId="7F353F54" w:rsidR="00D043E4" w:rsidRPr="001D5B69" w:rsidRDefault="00D043E4" w:rsidP="002D055E">
      <w:pPr>
        <w:keepNext/>
        <w:widowControl/>
        <w:spacing w:before="120" w:after="120"/>
        <w:outlineLvl w:val="0"/>
        <w:rPr>
          <w:rFonts w:cs="Arial"/>
          <w:sz w:val="22"/>
          <w:szCs w:val="22"/>
        </w:rPr>
      </w:pPr>
      <w:r w:rsidRPr="001D5B69">
        <w:rPr>
          <w:rFonts w:cs="Arial"/>
          <w:sz w:val="22"/>
          <w:szCs w:val="22"/>
        </w:rPr>
        <w:t>1.</w:t>
      </w:r>
      <w:r w:rsidR="009C7A89" w:rsidRPr="001D5B69">
        <w:rPr>
          <w:rFonts w:cs="Arial"/>
          <w:sz w:val="22"/>
          <w:szCs w:val="22"/>
        </w:rPr>
        <w:t>3</w:t>
      </w:r>
      <w:r w:rsidRPr="001D5B69">
        <w:rPr>
          <w:rFonts w:cs="Arial"/>
          <w:sz w:val="22"/>
          <w:szCs w:val="22"/>
        </w:rPr>
        <w:tab/>
        <w:t>SUBMITTALS</w:t>
      </w:r>
    </w:p>
    <w:p w14:paraId="241D202E" w14:textId="1716B009" w:rsidR="00D043E4" w:rsidRPr="002D055E" w:rsidRDefault="00D043E4" w:rsidP="002D055E">
      <w:pPr>
        <w:widowControl/>
        <w:numPr>
          <w:ilvl w:val="0"/>
          <w:numId w:val="1"/>
        </w:numPr>
        <w:spacing w:before="120" w:after="120"/>
        <w:rPr>
          <w:rFonts w:cs="Arial"/>
          <w:sz w:val="22"/>
          <w:szCs w:val="22"/>
        </w:rPr>
      </w:pPr>
      <w:r w:rsidRPr="001D5B69">
        <w:rPr>
          <w:rFonts w:cs="Arial"/>
          <w:sz w:val="22"/>
          <w:szCs w:val="22"/>
        </w:rPr>
        <w:t xml:space="preserve">Submit the following in accordance with </w:t>
      </w:r>
      <w:r w:rsidR="00E156F0" w:rsidRPr="001D5B69">
        <w:rPr>
          <w:rFonts w:cs="Arial"/>
          <w:sz w:val="22"/>
          <w:szCs w:val="22"/>
        </w:rPr>
        <w:t>project</w:t>
      </w:r>
      <w:r w:rsidR="00C606C3" w:rsidRPr="001D5B69">
        <w:rPr>
          <w:rFonts w:cs="Arial"/>
          <w:sz w:val="22"/>
          <w:szCs w:val="22"/>
        </w:rPr>
        <w:t xml:space="preserve"> s</w:t>
      </w:r>
      <w:r w:rsidRPr="001D5B69">
        <w:rPr>
          <w:rFonts w:cs="Arial"/>
          <w:sz w:val="22"/>
          <w:szCs w:val="22"/>
        </w:rPr>
        <w:t xml:space="preserve">ubmittal </w:t>
      </w:r>
      <w:r w:rsidR="00C606C3" w:rsidRPr="001D5B69">
        <w:rPr>
          <w:rFonts w:cs="Arial"/>
          <w:sz w:val="22"/>
          <w:szCs w:val="22"/>
        </w:rPr>
        <w:t>p</w:t>
      </w:r>
      <w:r w:rsidRPr="001D5B69">
        <w:rPr>
          <w:rFonts w:cs="Arial"/>
          <w:sz w:val="22"/>
          <w:szCs w:val="22"/>
        </w:rPr>
        <w:t>rocedures:</w:t>
      </w:r>
    </w:p>
    <w:p w14:paraId="18459853" w14:textId="1C55F569" w:rsidR="00D043E4" w:rsidRPr="002D055E" w:rsidRDefault="00D043E4" w:rsidP="002D055E">
      <w:pPr>
        <w:widowControl/>
        <w:numPr>
          <w:ilvl w:val="0"/>
          <w:numId w:val="25"/>
        </w:numPr>
        <w:tabs>
          <w:tab w:val="left" w:pos="2160"/>
        </w:tabs>
        <w:spacing w:before="120" w:after="120"/>
        <w:ind w:left="2160" w:hanging="720"/>
        <w:rPr>
          <w:rFonts w:cs="Arial"/>
          <w:sz w:val="22"/>
          <w:szCs w:val="22"/>
        </w:rPr>
      </w:pPr>
      <w:r w:rsidRPr="001D5B69">
        <w:rPr>
          <w:rFonts w:cs="Arial"/>
          <w:sz w:val="22"/>
          <w:szCs w:val="22"/>
        </w:rPr>
        <w:t xml:space="preserve">Catalog data on pipe materials, pipe fittings, valves, </w:t>
      </w:r>
      <w:r w:rsidR="001B5898" w:rsidRPr="001D5B69">
        <w:rPr>
          <w:rFonts w:cs="Arial"/>
          <w:sz w:val="22"/>
          <w:szCs w:val="22"/>
        </w:rPr>
        <w:t>[</w:t>
      </w:r>
      <w:r w:rsidRPr="001D5B69">
        <w:rPr>
          <w:rFonts w:cs="Arial"/>
          <w:sz w:val="22"/>
          <w:szCs w:val="22"/>
        </w:rPr>
        <w:t>pipe coating</w:t>
      </w:r>
      <w:r w:rsidR="001B5898" w:rsidRPr="001D5B69">
        <w:rPr>
          <w:rFonts w:cs="Arial"/>
          <w:sz w:val="22"/>
          <w:szCs w:val="22"/>
        </w:rPr>
        <w:t>]</w:t>
      </w:r>
      <w:r w:rsidRPr="001D5B69">
        <w:rPr>
          <w:rFonts w:cs="Arial"/>
          <w:sz w:val="22"/>
          <w:szCs w:val="22"/>
        </w:rPr>
        <w:t>, and accessories.</w:t>
      </w:r>
    </w:p>
    <w:p w14:paraId="06DC1B16" w14:textId="7442A932" w:rsidR="00240EF3" w:rsidRPr="002D055E" w:rsidRDefault="00AF498F" w:rsidP="002D055E">
      <w:pPr>
        <w:widowControl/>
        <w:numPr>
          <w:ilvl w:val="0"/>
          <w:numId w:val="25"/>
        </w:numPr>
        <w:spacing w:before="120" w:after="120"/>
        <w:ind w:left="2160" w:hanging="720"/>
        <w:rPr>
          <w:rFonts w:cs="Arial"/>
          <w:sz w:val="22"/>
          <w:szCs w:val="22"/>
        </w:rPr>
      </w:pPr>
      <w:r>
        <w:rPr>
          <w:rFonts w:cs="Arial"/>
          <w:color w:val="000000"/>
          <w:sz w:val="22"/>
          <w:szCs w:val="22"/>
        </w:rPr>
        <w:t>[</w:t>
      </w:r>
      <w:r w:rsidR="00D372B8" w:rsidRPr="001D5B69">
        <w:rPr>
          <w:rFonts w:cs="Arial"/>
          <w:color w:val="000000"/>
          <w:sz w:val="22"/>
          <w:szCs w:val="22"/>
        </w:rPr>
        <w:t xml:space="preserve">Sustainable Design (LD) Submittals:  Comply with requirements specified in individual specification sections] </w:t>
      </w:r>
      <w:r w:rsidR="00D372B8" w:rsidRPr="001D5B69">
        <w:rPr>
          <w:rFonts w:eastAsia="Arial" w:cs="Arial"/>
          <w:sz w:val="22"/>
          <w:szCs w:val="22"/>
        </w:rPr>
        <w:t xml:space="preserve"> </w:t>
      </w:r>
    </w:p>
    <w:p w14:paraId="572F8746" w14:textId="0AA52CB7" w:rsidR="00D372B8" w:rsidRPr="002D055E" w:rsidRDefault="00240EF3" w:rsidP="002D055E">
      <w:pPr>
        <w:widowControl/>
        <w:numPr>
          <w:ilvl w:val="0"/>
          <w:numId w:val="25"/>
        </w:numPr>
        <w:spacing w:before="120" w:after="120"/>
        <w:ind w:left="2160" w:hanging="720"/>
        <w:rPr>
          <w:rFonts w:cs="Arial"/>
          <w:sz w:val="22"/>
          <w:szCs w:val="22"/>
        </w:rPr>
      </w:pPr>
      <w:r w:rsidRPr="001D5B69">
        <w:rPr>
          <w:rFonts w:eastAsia="Arial" w:cs="Arial"/>
          <w:sz w:val="22"/>
          <w:szCs w:val="22"/>
        </w:rPr>
        <w:t>[</w:t>
      </w:r>
      <w:r w:rsidR="00D372B8" w:rsidRPr="001D5B69">
        <w:rPr>
          <w:rFonts w:eastAsia="Arial" w:cs="Arial"/>
          <w:sz w:val="22"/>
          <w:szCs w:val="22"/>
        </w:rPr>
        <w:t xml:space="preserve">Section 01 81 13 - </w:t>
      </w:r>
      <w:r w:rsidR="00D372B8" w:rsidRPr="001C42D3">
        <w:rPr>
          <w:rFonts w:eastAsia="Arial" w:cs="Arial"/>
          <w:i/>
          <w:iCs/>
          <w:sz w:val="22"/>
          <w:szCs w:val="22"/>
        </w:rPr>
        <w:t>[LEED v4 and]</w:t>
      </w:r>
      <w:r w:rsidR="00D372B8" w:rsidRPr="001D5B69">
        <w:rPr>
          <w:rFonts w:eastAsia="Arial" w:cs="Arial"/>
          <w:i/>
          <w:iCs/>
          <w:sz w:val="22"/>
          <w:szCs w:val="22"/>
        </w:rPr>
        <w:t xml:space="preserve"> Guiding Principles 2020</w:t>
      </w:r>
      <w:r w:rsidR="00D372B8" w:rsidRPr="001D5B69">
        <w:rPr>
          <w:rFonts w:eastAsia="Arial" w:cs="Arial"/>
          <w:sz w:val="22"/>
          <w:szCs w:val="22"/>
        </w:rPr>
        <w:t>: Requirements for water efficiency, energy efficiency, material composition, and indoor air quality requirements</w:t>
      </w:r>
      <w:r w:rsidRPr="001D5B69">
        <w:rPr>
          <w:rFonts w:eastAsia="Arial" w:cs="Arial"/>
          <w:sz w:val="22"/>
          <w:szCs w:val="22"/>
        </w:rPr>
        <w:t>]</w:t>
      </w:r>
    </w:p>
    <w:p w14:paraId="55656E7B" w14:textId="30F483FC" w:rsidR="001B5898" w:rsidRPr="001D5B69" w:rsidRDefault="001B5898" w:rsidP="002D055E">
      <w:pPr>
        <w:widowControl/>
        <w:numPr>
          <w:ilvl w:val="0"/>
          <w:numId w:val="25"/>
        </w:numPr>
        <w:spacing w:before="120" w:after="120"/>
        <w:ind w:left="2160" w:hanging="720"/>
        <w:rPr>
          <w:rFonts w:cs="Arial"/>
          <w:sz w:val="22"/>
          <w:szCs w:val="22"/>
        </w:rPr>
      </w:pPr>
      <w:r w:rsidRPr="001D5B69">
        <w:rPr>
          <w:rFonts w:cs="Arial"/>
          <w:sz w:val="22"/>
          <w:szCs w:val="22"/>
        </w:rPr>
        <w:t>P</w:t>
      </w:r>
      <w:r w:rsidR="00007F8A" w:rsidRPr="001D5B69">
        <w:rPr>
          <w:rFonts w:cs="Arial"/>
          <w:sz w:val="22"/>
          <w:szCs w:val="22"/>
        </w:rPr>
        <w:t>er the requirements of 01 4444</w:t>
      </w:r>
      <w:r w:rsidR="002D055E">
        <w:rPr>
          <w:rFonts w:cs="Arial"/>
          <w:sz w:val="22"/>
          <w:szCs w:val="22"/>
        </w:rPr>
        <w:t>,</w:t>
      </w:r>
      <w:r w:rsidR="00007F8A" w:rsidRPr="001D5B69">
        <w:rPr>
          <w:rFonts w:cs="Arial"/>
          <w:sz w:val="22"/>
          <w:szCs w:val="22"/>
        </w:rPr>
        <w:t xml:space="preserve"> </w:t>
      </w:r>
      <w:r w:rsidRPr="001D5B69">
        <w:rPr>
          <w:rFonts w:cs="Arial"/>
          <w:i/>
          <w:sz w:val="22"/>
          <w:szCs w:val="22"/>
        </w:rPr>
        <w:t>Offsite W</w:t>
      </w:r>
      <w:r w:rsidR="00007F8A" w:rsidRPr="001D5B69">
        <w:rPr>
          <w:rFonts w:cs="Arial"/>
          <w:i/>
          <w:sz w:val="22"/>
          <w:szCs w:val="22"/>
        </w:rPr>
        <w:t>elding and Joining Requirements</w:t>
      </w:r>
      <w:r w:rsidR="00007F8A" w:rsidRPr="001D5B69">
        <w:rPr>
          <w:rFonts w:cs="Arial"/>
          <w:sz w:val="22"/>
          <w:szCs w:val="22"/>
        </w:rPr>
        <w:t xml:space="preserve"> and​/or 01 4455</w:t>
      </w:r>
      <w:r w:rsidR="002D055E">
        <w:rPr>
          <w:rFonts w:cs="Arial"/>
          <w:sz w:val="22"/>
          <w:szCs w:val="22"/>
        </w:rPr>
        <w:t>,</w:t>
      </w:r>
      <w:r w:rsidR="00007F8A" w:rsidRPr="001D5B69">
        <w:rPr>
          <w:rFonts w:cs="Arial"/>
          <w:sz w:val="22"/>
          <w:szCs w:val="22"/>
        </w:rPr>
        <w:t xml:space="preserve"> </w:t>
      </w:r>
      <w:r w:rsidRPr="001D5B69">
        <w:rPr>
          <w:rFonts w:cs="Arial"/>
          <w:i/>
          <w:sz w:val="22"/>
          <w:szCs w:val="22"/>
        </w:rPr>
        <w:t>Onsite Welding and Joining Requirements</w:t>
      </w:r>
      <w:r w:rsidRPr="001D5B69">
        <w:rPr>
          <w:rFonts w:cs="Arial"/>
          <w:sz w:val="22"/>
          <w:szCs w:val="22"/>
        </w:rPr>
        <w:t>, submit</w:t>
      </w:r>
      <w:r w:rsidR="001D5B69">
        <w:rPr>
          <w:rFonts w:cs="Arial"/>
          <w:sz w:val="22"/>
          <w:szCs w:val="22"/>
        </w:rPr>
        <w:t xml:space="preserve"> to this Section:</w:t>
      </w:r>
    </w:p>
    <w:p w14:paraId="2F4C4DA9" w14:textId="0694A161" w:rsidR="001B5898" w:rsidRPr="001D5B69" w:rsidRDefault="001B5898" w:rsidP="00E605C5">
      <w:pPr>
        <w:widowControl/>
        <w:ind w:left="180"/>
        <w:rPr>
          <w:rFonts w:cs="Arial"/>
          <w:sz w:val="22"/>
          <w:szCs w:val="22"/>
        </w:rPr>
      </w:pPr>
      <w:r w:rsidRPr="001D5B69">
        <w:rPr>
          <w:rFonts w:cs="Arial"/>
          <w:sz w:val="22"/>
          <w:szCs w:val="22"/>
        </w:rPr>
        <w:t>******************************************************</w:t>
      </w:r>
      <w:r w:rsidR="002D055E">
        <w:rPr>
          <w:rFonts w:cs="Arial"/>
          <w:sz w:val="22"/>
          <w:szCs w:val="22"/>
        </w:rPr>
        <w:t>***************</w:t>
      </w:r>
      <w:r w:rsidRPr="001D5B69">
        <w:rPr>
          <w:rFonts w:cs="Arial"/>
          <w:sz w:val="22"/>
          <w:szCs w:val="22"/>
        </w:rPr>
        <w:t>**************************************</w:t>
      </w:r>
    </w:p>
    <w:p w14:paraId="1D4C123B" w14:textId="4884E8B6" w:rsidR="001B5898" w:rsidRPr="001D5B69" w:rsidRDefault="001B5898" w:rsidP="00E605C5">
      <w:pPr>
        <w:widowControl/>
        <w:ind w:left="180"/>
        <w:rPr>
          <w:rFonts w:cs="Arial"/>
          <w:sz w:val="22"/>
          <w:szCs w:val="22"/>
        </w:rPr>
      </w:pPr>
      <w:r w:rsidRPr="001D5B69">
        <w:rPr>
          <w:rFonts w:cs="Arial"/>
          <w:sz w:val="22"/>
          <w:szCs w:val="22"/>
        </w:rPr>
        <w:t>When Offsite only, delete submittals below regarding Onsite welding. For high</w:t>
      </w:r>
      <w:r w:rsidR="001D5B69" w:rsidRPr="001D5B69">
        <w:rPr>
          <w:rFonts w:cs="Arial"/>
          <w:sz w:val="22"/>
          <w:szCs w:val="22"/>
        </w:rPr>
        <w:t>-</w:t>
      </w:r>
      <w:r w:rsidRPr="001D5B69">
        <w:rPr>
          <w:rFonts w:cs="Arial"/>
          <w:sz w:val="22"/>
          <w:szCs w:val="22"/>
        </w:rPr>
        <w:t>risk applications such as ML</w:t>
      </w:r>
      <w:r w:rsidRPr="001D5B69">
        <w:rPr>
          <w:rFonts w:ascii="Cambria Math" w:hAnsi="Cambria Math" w:cs="Cambria Math"/>
          <w:sz w:val="22"/>
          <w:szCs w:val="22"/>
        </w:rPr>
        <w:t>‑</w:t>
      </w:r>
      <w:r w:rsidRPr="001D5B69">
        <w:rPr>
          <w:rFonts w:cs="Arial"/>
          <w:sz w:val="22"/>
          <w:szCs w:val="22"/>
        </w:rPr>
        <w:t>1 or ML</w:t>
      </w:r>
      <w:r w:rsidRPr="001D5B69">
        <w:rPr>
          <w:rFonts w:ascii="Cambria Math" w:hAnsi="Cambria Math" w:cs="Cambria Math"/>
          <w:sz w:val="22"/>
          <w:szCs w:val="22"/>
        </w:rPr>
        <w:t>‑</w:t>
      </w:r>
      <w:r w:rsidRPr="001D5B69">
        <w:rPr>
          <w:rFonts w:cs="Arial"/>
          <w:sz w:val="22"/>
          <w:szCs w:val="22"/>
        </w:rPr>
        <w:t>2, add submittals for "Weld Filler Material Control Procedures" and "Filler Material Certified Material Test Reports (CMTRs)" when required. Add "Post</w:t>
      </w:r>
      <w:r w:rsidRPr="001D5B69">
        <w:rPr>
          <w:rFonts w:ascii="Cambria Math" w:hAnsi="Cambria Math" w:cs="Cambria Math"/>
          <w:sz w:val="22"/>
          <w:szCs w:val="22"/>
        </w:rPr>
        <w:t>‑</w:t>
      </w:r>
      <w:r w:rsidRPr="001D5B69">
        <w:rPr>
          <w:rFonts w:cs="Arial"/>
          <w:sz w:val="22"/>
          <w:szCs w:val="22"/>
        </w:rPr>
        <w:t>Weld Heat Treatment Procedures" when required.</w:t>
      </w:r>
    </w:p>
    <w:p w14:paraId="0A642001" w14:textId="258A5B3C" w:rsidR="001B5898" w:rsidRPr="001D5B69" w:rsidRDefault="001B5898" w:rsidP="00E605C5">
      <w:pPr>
        <w:widowControl/>
        <w:ind w:left="180"/>
        <w:rPr>
          <w:rFonts w:cs="Arial"/>
          <w:sz w:val="22"/>
          <w:szCs w:val="22"/>
        </w:rPr>
      </w:pPr>
      <w:r w:rsidRPr="001D5B69">
        <w:rPr>
          <w:rFonts w:cs="Arial"/>
          <w:sz w:val="22"/>
          <w:szCs w:val="22"/>
        </w:rPr>
        <w:t>***************************************************************************</w:t>
      </w:r>
      <w:r w:rsidR="002D055E">
        <w:rPr>
          <w:rFonts w:cs="Arial"/>
          <w:sz w:val="22"/>
          <w:szCs w:val="22"/>
        </w:rPr>
        <w:t>***************</w:t>
      </w:r>
      <w:r w:rsidRPr="001D5B69">
        <w:rPr>
          <w:rFonts w:cs="Arial"/>
          <w:sz w:val="22"/>
          <w:szCs w:val="22"/>
        </w:rPr>
        <w:t>*****************</w:t>
      </w:r>
    </w:p>
    <w:p w14:paraId="3E2C6D2D" w14:textId="77777777" w:rsidR="001B5898" w:rsidRPr="001D5B69" w:rsidRDefault="001B5898" w:rsidP="00E605C5">
      <w:pPr>
        <w:widowControl/>
        <w:numPr>
          <w:ilvl w:val="1"/>
          <w:numId w:val="22"/>
        </w:numPr>
        <w:tabs>
          <w:tab w:val="clear" w:pos="1800"/>
        </w:tabs>
        <w:spacing w:before="120" w:after="120"/>
        <w:ind w:left="2880" w:hanging="720"/>
        <w:rPr>
          <w:rFonts w:cs="Arial"/>
          <w:sz w:val="22"/>
          <w:szCs w:val="22"/>
        </w:rPr>
      </w:pPr>
      <w:r w:rsidRPr="001D5B69">
        <w:rPr>
          <w:rFonts w:cs="Arial"/>
          <w:sz w:val="22"/>
          <w:szCs w:val="22"/>
        </w:rPr>
        <w:t>Welding Procedure Specification (WPS) and supporting Procedure Qualification Record (PQR). [Note: For Onsite welding use of LANL WPS​/PQR is the default; coordinate usage with the LANL CWI; no submittal required]</w:t>
      </w:r>
    </w:p>
    <w:p w14:paraId="496534A2" w14:textId="77777777" w:rsidR="001B5898" w:rsidRPr="001D5B69" w:rsidRDefault="001B5898" w:rsidP="00E605C5">
      <w:pPr>
        <w:widowControl/>
        <w:numPr>
          <w:ilvl w:val="1"/>
          <w:numId w:val="22"/>
        </w:numPr>
        <w:tabs>
          <w:tab w:val="clear" w:pos="1800"/>
        </w:tabs>
        <w:spacing w:before="120" w:after="120"/>
        <w:ind w:left="2880" w:hanging="720"/>
        <w:rPr>
          <w:rFonts w:cs="Arial"/>
          <w:sz w:val="22"/>
          <w:szCs w:val="22"/>
        </w:rPr>
      </w:pPr>
      <w:r w:rsidRPr="001D5B69">
        <w:rPr>
          <w:rFonts w:cs="Arial"/>
          <w:sz w:val="22"/>
          <w:szCs w:val="22"/>
        </w:rPr>
        <w:t>Welder Performance Qualification Records (WPQR) including continuity [Note: For Onsite, welders are tested by LANL who will produce WPQR and track continuity; this includes brazing, bonding</w:t>
      </w:r>
      <w:r w:rsidR="001D5B69">
        <w:rPr>
          <w:rFonts w:cs="Arial"/>
          <w:sz w:val="22"/>
          <w:szCs w:val="22"/>
        </w:rPr>
        <w:t>,</w:t>
      </w:r>
      <w:r w:rsidRPr="001D5B69">
        <w:rPr>
          <w:rFonts w:cs="Arial"/>
          <w:sz w:val="22"/>
          <w:szCs w:val="22"/>
        </w:rPr>
        <w:t xml:space="preserve"> and fusing; no submittal required]</w:t>
      </w:r>
    </w:p>
    <w:p w14:paraId="4AA10A29" w14:textId="77777777" w:rsidR="001B5898" w:rsidRPr="001D5B69" w:rsidRDefault="001B5898" w:rsidP="00E605C5">
      <w:pPr>
        <w:widowControl/>
        <w:numPr>
          <w:ilvl w:val="1"/>
          <w:numId w:val="22"/>
        </w:numPr>
        <w:tabs>
          <w:tab w:val="clear" w:pos="1800"/>
        </w:tabs>
        <w:spacing w:before="120" w:after="120"/>
        <w:ind w:left="2880" w:hanging="720"/>
        <w:rPr>
          <w:rFonts w:cs="Arial"/>
          <w:sz w:val="22"/>
          <w:szCs w:val="22"/>
        </w:rPr>
      </w:pPr>
      <w:r w:rsidRPr="001D5B69">
        <w:rPr>
          <w:rFonts w:cs="Arial"/>
          <w:sz w:val="22"/>
          <w:szCs w:val="22"/>
        </w:rPr>
        <w:t>Inspector qualification records</w:t>
      </w:r>
    </w:p>
    <w:p w14:paraId="1F0FA289" w14:textId="77777777" w:rsidR="001B5898" w:rsidRPr="001D5B69" w:rsidRDefault="001B5898" w:rsidP="00E605C5">
      <w:pPr>
        <w:widowControl/>
        <w:numPr>
          <w:ilvl w:val="1"/>
          <w:numId w:val="22"/>
        </w:numPr>
        <w:tabs>
          <w:tab w:val="clear" w:pos="1800"/>
        </w:tabs>
        <w:spacing w:before="120" w:after="120"/>
        <w:ind w:left="2880" w:hanging="720"/>
        <w:rPr>
          <w:rFonts w:cs="Arial"/>
          <w:sz w:val="22"/>
          <w:szCs w:val="22"/>
        </w:rPr>
      </w:pPr>
      <w:r w:rsidRPr="001D5B69">
        <w:rPr>
          <w:rFonts w:cs="Arial"/>
          <w:sz w:val="22"/>
          <w:szCs w:val="22"/>
        </w:rPr>
        <w:t>Inspection procedures</w:t>
      </w:r>
    </w:p>
    <w:p w14:paraId="31A279DC" w14:textId="594484AA" w:rsidR="00D043E4" w:rsidRPr="002D055E" w:rsidRDefault="001B5898" w:rsidP="00E605C5">
      <w:pPr>
        <w:widowControl/>
        <w:numPr>
          <w:ilvl w:val="1"/>
          <w:numId w:val="22"/>
        </w:numPr>
        <w:tabs>
          <w:tab w:val="clear" w:pos="1800"/>
        </w:tabs>
        <w:spacing w:before="120" w:after="120"/>
        <w:ind w:left="2880" w:hanging="720"/>
        <w:rPr>
          <w:rFonts w:cs="Arial"/>
          <w:sz w:val="22"/>
          <w:szCs w:val="22"/>
        </w:rPr>
      </w:pPr>
      <w:r w:rsidRPr="001D5B69">
        <w:rPr>
          <w:rFonts w:cs="Arial"/>
          <w:sz w:val="22"/>
          <w:szCs w:val="22"/>
        </w:rPr>
        <w:t>Weld inspection report(s) and weld map(s)</w:t>
      </w:r>
    </w:p>
    <w:p w14:paraId="7A565D09" w14:textId="4F1293A2" w:rsidR="00D043E4" w:rsidRPr="001D5B69" w:rsidRDefault="00D043E4" w:rsidP="002D055E">
      <w:pPr>
        <w:keepNext/>
        <w:widowControl/>
        <w:spacing w:before="120" w:after="120"/>
        <w:rPr>
          <w:rFonts w:cs="Arial"/>
          <w:sz w:val="22"/>
          <w:szCs w:val="22"/>
        </w:rPr>
      </w:pPr>
      <w:r w:rsidRPr="001D5B69">
        <w:rPr>
          <w:rFonts w:cs="Arial"/>
          <w:sz w:val="22"/>
          <w:szCs w:val="22"/>
        </w:rPr>
        <w:t>1.</w:t>
      </w:r>
      <w:r w:rsidR="009C7A89" w:rsidRPr="001D5B69">
        <w:rPr>
          <w:rFonts w:cs="Arial"/>
          <w:sz w:val="22"/>
          <w:szCs w:val="22"/>
        </w:rPr>
        <w:t>4</w:t>
      </w:r>
      <w:r w:rsidRPr="001D5B69">
        <w:rPr>
          <w:rFonts w:cs="Arial"/>
          <w:sz w:val="22"/>
          <w:szCs w:val="22"/>
        </w:rPr>
        <w:tab/>
        <w:t>QUALITY ASSURANCE</w:t>
      </w:r>
    </w:p>
    <w:p w14:paraId="42907E76" w14:textId="0336AAC9" w:rsidR="00D043E4" w:rsidRPr="002D055E" w:rsidRDefault="00D043E4" w:rsidP="002D055E">
      <w:pPr>
        <w:widowControl/>
        <w:numPr>
          <w:ilvl w:val="0"/>
          <w:numId w:val="27"/>
        </w:numPr>
        <w:spacing w:before="120" w:after="120"/>
        <w:ind w:hanging="720"/>
        <w:rPr>
          <w:rFonts w:cs="Arial"/>
          <w:sz w:val="22"/>
          <w:szCs w:val="22"/>
        </w:rPr>
      </w:pPr>
      <w:r w:rsidRPr="001D5B69">
        <w:rPr>
          <w:rFonts w:cs="Arial"/>
          <w:sz w:val="22"/>
          <w:szCs w:val="22"/>
        </w:rPr>
        <w:t>Welders Certification and Qualified Procedure Standards</w:t>
      </w:r>
    </w:p>
    <w:p w14:paraId="711BD996" w14:textId="6ED986ED" w:rsidR="00253E3B" w:rsidRPr="002D055E" w:rsidRDefault="00D043E4" w:rsidP="002D055E">
      <w:pPr>
        <w:widowControl/>
        <w:numPr>
          <w:ilvl w:val="0"/>
          <w:numId w:val="26"/>
        </w:numPr>
        <w:tabs>
          <w:tab w:val="left" w:pos="2160"/>
        </w:tabs>
        <w:spacing w:before="120" w:after="120"/>
        <w:ind w:left="2160" w:hanging="720"/>
        <w:rPr>
          <w:rFonts w:cs="Arial"/>
          <w:sz w:val="22"/>
          <w:szCs w:val="22"/>
        </w:rPr>
      </w:pPr>
      <w:r w:rsidRPr="001D5B69">
        <w:rPr>
          <w:rFonts w:cs="Arial"/>
          <w:sz w:val="22"/>
          <w:szCs w:val="22"/>
        </w:rPr>
        <w:t>Interior Steel Pipe: Section IX of ASME Boiler and Pressure Vessel Code.</w:t>
      </w:r>
    </w:p>
    <w:p w14:paraId="7D50B2D4" w14:textId="3821BFD0" w:rsidR="00DA1B33" w:rsidRPr="002D055E" w:rsidRDefault="00253E3B" w:rsidP="002D055E">
      <w:pPr>
        <w:pStyle w:val="ListParagraph"/>
        <w:widowControl/>
        <w:numPr>
          <w:ilvl w:val="0"/>
          <w:numId w:val="27"/>
        </w:numPr>
        <w:spacing w:before="120" w:after="120"/>
        <w:ind w:hanging="720"/>
        <w:rPr>
          <w:rFonts w:cs="Arial"/>
          <w:sz w:val="22"/>
          <w:szCs w:val="22"/>
        </w:rPr>
      </w:pPr>
      <w:r w:rsidRPr="001D5B69">
        <w:rPr>
          <w:rFonts w:cs="Arial"/>
          <w:sz w:val="22"/>
          <w:szCs w:val="22"/>
        </w:rPr>
        <w:t xml:space="preserve">Perform work </w:t>
      </w:r>
      <w:r w:rsidR="00B15978">
        <w:rPr>
          <w:rFonts w:cs="Arial"/>
          <w:sz w:val="22"/>
          <w:szCs w:val="22"/>
        </w:rPr>
        <w:t>per</w:t>
      </w:r>
      <w:r w:rsidRPr="00B15978">
        <w:rPr>
          <w:rFonts w:cs="Arial"/>
          <w:sz w:val="22"/>
          <w:szCs w:val="22"/>
        </w:rPr>
        <w:t xml:space="preserve"> NFPA 54.</w:t>
      </w:r>
    </w:p>
    <w:p w14:paraId="6445B5B5" w14:textId="155F7314" w:rsidR="00D043E4" w:rsidRPr="00B15978" w:rsidRDefault="002D055E" w:rsidP="002D055E">
      <w:pPr>
        <w:keepNext/>
        <w:widowControl/>
        <w:tabs>
          <w:tab w:val="left" w:pos="900"/>
        </w:tabs>
        <w:spacing w:before="240" w:after="240"/>
        <w:rPr>
          <w:rFonts w:cs="Arial"/>
          <w:sz w:val="22"/>
          <w:szCs w:val="22"/>
        </w:rPr>
      </w:pPr>
      <w:r>
        <w:rPr>
          <w:rFonts w:cs="Arial"/>
          <w:sz w:val="22"/>
          <w:szCs w:val="22"/>
        </w:rPr>
        <w:br w:type="page"/>
      </w:r>
      <w:r w:rsidR="00D043E4" w:rsidRPr="00B15978">
        <w:rPr>
          <w:rFonts w:cs="Arial"/>
          <w:sz w:val="22"/>
          <w:szCs w:val="22"/>
        </w:rPr>
        <w:lastRenderedPageBreak/>
        <w:t>PART 2</w:t>
      </w:r>
      <w:r w:rsidR="00D043E4" w:rsidRPr="00B15978">
        <w:rPr>
          <w:rFonts w:cs="Arial"/>
          <w:sz w:val="22"/>
          <w:szCs w:val="22"/>
        </w:rPr>
        <w:tab/>
        <w:t>PRODUCTS</w:t>
      </w:r>
    </w:p>
    <w:p w14:paraId="286A97CF" w14:textId="041DA58A" w:rsidR="00D043E4" w:rsidRPr="002D055E" w:rsidRDefault="00D043E4" w:rsidP="002D055E">
      <w:pPr>
        <w:widowControl/>
        <w:numPr>
          <w:ilvl w:val="1"/>
          <w:numId w:val="2"/>
        </w:numPr>
        <w:spacing w:before="120" w:after="120"/>
        <w:outlineLvl w:val="0"/>
        <w:rPr>
          <w:rFonts w:cs="Arial"/>
          <w:sz w:val="22"/>
          <w:szCs w:val="22"/>
        </w:rPr>
      </w:pPr>
      <w:r w:rsidRPr="00B15978">
        <w:rPr>
          <w:rFonts w:cs="Arial"/>
          <w:sz w:val="22"/>
          <w:szCs w:val="22"/>
        </w:rPr>
        <w:t>PRODUCT OPTIONS AND SUBSTITUTIONS</w:t>
      </w:r>
    </w:p>
    <w:p w14:paraId="10B760AA" w14:textId="70C081E7" w:rsidR="00D043E4" w:rsidRPr="002D055E" w:rsidRDefault="00825CE0" w:rsidP="002D055E">
      <w:pPr>
        <w:widowControl/>
        <w:numPr>
          <w:ilvl w:val="0"/>
          <w:numId w:val="28"/>
        </w:numPr>
        <w:tabs>
          <w:tab w:val="left" w:pos="1440"/>
        </w:tabs>
        <w:spacing w:before="120" w:after="120"/>
        <w:ind w:hanging="720"/>
        <w:outlineLvl w:val="0"/>
        <w:rPr>
          <w:rFonts w:cs="Arial"/>
          <w:i/>
          <w:sz w:val="22"/>
          <w:szCs w:val="22"/>
        </w:rPr>
      </w:pPr>
      <w:r w:rsidRPr="00B15978">
        <w:rPr>
          <w:rFonts w:cs="Arial"/>
          <w:sz w:val="22"/>
          <w:szCs w:val="22"/>
        </w:rPr>
        <w:t xml:space="preserve">Alternate products may be accepted; follow </w:t>
      </w:r>
      <w:r w:rsidR="00D043E4" w:rsidRPr="00B15978">
        <w:rPr>
          <w:rFonts w:cs="Arial"/>
          <w:sz w:val="22"/>
          <w:szCs w:val="22"/>
        </w:rPr>
        <w:t xml:space="preserve">Section 01 2500, </w:t>
      </w:r>
      <w:r w:rsidR="00D043E4" w:rsidRPr="00B15978">
        <w:rPr>
          <w:rFonts w:cs="Arial"/>
          <w:i/>
          <w:sz w:val="22"/>
          <w:szCs w:val="22"/>
        </w:rPr>
        <w:t>Substitution Procedures.</w:t>
      </w:r>
    </w:p>
    <w:p w14:paraId="46A18FC4" w14:textId="3CC90244" w:rsidR="00D043E4" w:rsidRPr="00AF498F" w:rsidRDefault="00D043E4" w:rsidP="002D055E">
      <w:pPr>
        <w:keepNext/>
        <w:keepLines/>
        <w:widowControl/>
        <w:tabs>
          <w:tab w:val="left" w:pos="720"/>
        </w:tabs>
        <w:spacing w:before="120" w:after="120"/>
        <w:ind w:left="720" w:hanging="720"/>
        <w:outlineLvl w:val="0"/>
        <w:rPr>
          <w:rFonts w:cs="Arial"/>
          <w:sz w:val="22"/>
          <w:szCs w:val="22"/>
        </w:rPr>
      </w:pPr>
      <w:r w:rsidRPr="00AF498F">
        <w:rPr>
          <w:rFonts w:cs="Arial"/>
          <w:sz w:val="22"/>
          <w:szCs w:val="22"/>
        </w:rPr>
        <w:t>2.2</w:t>
      </w:r>
      <w:r w:rsidRPr="00AF498F">
        <w:rPr>
          <w:rFonts w:cs="Arial"/>
          <w:sz w:val="22"/>
          <w:szCs w:val="22"/>
        </w:rPr>
        <w:tab/>
        <w:t>STEEL PIPING, ABOVE GRADE</w:t>
      </w:r>
    </w:p>
    <w:p w14:paraId="2CFC3480" w14:textId="78BCF25F" w:rsidR="00D043E4" w:rsidRPr="002D055E" w:rsidRDefault="00D043E4" w:rsidP="002D055E">
      <w:pPr>
        <w:widowControl/>
        <w:numPr>
          <w:ilvl w:val="0"/>
          <w:numId w:val="30"/>
        </w:numPr>
        <w:tabs>
          <w:tab w:val="left" w:pos="-1440"/>
        </w:tabs>
        <w:spacing w:before="120" w:after="120"/>
        <w:ind w:left="1440" w:hanging="720"/>
        <w:rPr>
          <w:rFonts w:cs="Arial"/>
          <w:sz w:val="22"/>
          <w:szCs w:val="22"/>
        </w:rPr>
      </w:pPr>
      <w:r w:rsidRPr="00AF498F">
        <w:rPr>
          <w:rFonts w:cs="Arial"/>
          <w:sz w:val="22"/>
          <w:szCs w:val="22"/>
        </w:rPr>
        <w:t>Pipe: Standard wall, black steel, ASTM A53</w:t>
      </w:r>
      <w:r w:rsidR="005F1F75" w:rsidRPr="00AF498F">
        <w:rPr>
          <w:rFonts w:cs="Arial"/>
          <w:sz w:val="22"/>
          <w:szCs w:val="22"/>
        </w:rPr>
        <w:t>, Type [E] [S], Grade B</w:t>
      </w:r>
      <w:r w:rsidRPr="00AF498F">
        <w:rPr>
          <w:rFonts w:cs="Arial"/>
          <w:sz w:val="22"/>
          <w:szCs w:val="22"/>
        </w:rPr>
        <w:t>.  Welded for pipe sizes above 2 inches, threaded for pipe sizes 2 inches or less.</w:t>
      </w:r>
    </w:p>
    <w:p w14:paraId="07E830AF" w14:textId="0BF894D6" w:rsidR="00882F47" w:rsidRPr="002D055E" w:rsidRDefault="00882F47" w:rsidP="002D055E">
      <w:pPr>
        <w:keepLines/>
        <w:widowControl/>
        <w:numPr>
          <w:ilvl w:val="0"/>
          <w:numId w:val="30"/>
        </w:numPr>
        <w:tabs>
          <w:tab w:val="left" w:pos="-1440"/>
        </w:tabs>
        <w:spacing w:before="120" w:after="120"/>
        <w:ind w:left="1440" w:hanging="720"/>
        <w:rPr>
          <w:rFonts w:cs="Arial"/>
          <w:sz w:val="22"/>
          <w:szCs w:val="22"/>
        </w:rPr>
      </w:pPr>
      <w:r w:rsidRPr="001D5B69">
        <w:rPr>
          <w:rFonts w:cs="Arial"/>
          <w:sz w:val="22"/>
          <w:szCs w:val="22"/>
        </w:rPr>
        <w:t xml:space="preserve">Pipe </w:t>
      </w:r>
      <w:r w:rsidR="00D043E4" w:rsidRPr="001D5B69">
        <w:rPr>
          <w:rFonts w:cs="Arial"/>
          <w:sz w:val="22"/>
          <w:szCs w:val="22"/>
        </w:rPr>
        <w:t xml:space="preserve">Fittings: </w:t>
      </w:r>
      <w:r w:rsidR="00022957" w:rsidRPr="001D5B69">
        <w:rPr>
          <w:rFonts w:cs="Arial"/>
          <w:sz w:val="22"/>
          <w:szCs w:val="22"/>
        </w:rPr>
        <w:t>S</w:t>
      </w:r>
      <w:r w:rsidRPr="001D5B69">
        <w:rPr>
          <w:rFonts w:cs="Arial"/>
          <w:sz w:val="22"/>
          <w:szCs w:val="22"/>
        </w:rPr>
        <w:t xml:space="preserve">tandard </w:t>
      </w:r>
      <w:r w:rsidR="00022957" w:rsidRPr="001D5B69">
        <w:rPr>
          <w:rFonts w:cs="Arial"/>
          <w:sz w:val="22"/>
          <w:szCs w:val="22"/>
        </w:rPr>
        <w:t>weight</w:t>
      </w:r>
    </w:p>
    <w:p w14:paraId="330CCBA4" w14:textId="25FC0019" w:rsidR="00BA325B" w:rsidRPr="002D055E" w:rsidRDefault="00882F47" w:rsidP="002D055E">
      <w:pPr>
        <w:keepLines/>
        <w:widowControl/>
        <w:numPr>
          <w:ilvl w:val="0"/>
          <w:numId w:val="29"/>
        </w:numPr>
        <w:tabs>
          <w:tab w:val="left" w:pos="-1440"/>
        </w:tabs>
        <w:spacing w:before="120" w:after="120"/>
        <w:ind w:left="2160" w:hanging="720"/>
        <w:rPr>
          <w:rFonts w:cs="Arial"/>
          <w:sz w:val="22"/>
          <w:szCs w:val="22"/>
        </w:rPr>
      </w:pPr>
      <w:r w:rsidRPr="001D5B69">
        <w:rPr>
          <w:rFonts w:cs="Arial"/>
          <w:sz w:val="22"/>
          <w:szCs w:val="22"/>
        </w:rPr>
        <w:t>For pipes 2 inch</w:t>
      </w:r>
      <w:r w:rsidR="00480C88" w:rsidRPr="001D5B69">
        <w:rPr>
          <w:rFonts w:cs="Arial"/>
          <w:sz w:val="22"/>
          <w:szCs w:val="22"/>
        </w:rPr>
        <w:t xml:space="preserve"> and smaller</w:t>
      </w:r>
      <w:r w:rsidRPr="001D5B69">
        <w:rPr>
          <w:rFonts w:cs="Arial"/>
          <w:sz w:val="22"/>
          <w:szCs w:val="22"/>
        </w:rPr>
        <w:t xml:space="preserve">:  </w:t>
      </w:r>
      <w:r w:rsidR="00D043E4" w:rsidRPr="001D5B69">
        <w:rPr>
          <w:rFonts w:cs="Arial"/>
          <w:sz w:val="22"/>
          <w:szCs w:val="22"/>
        </w:rPr>
        <w:t xml:space="preserve">Malleable iron, </w:t>
      </w:r>
      <w:r w:rsidRPr="001D5B69">
        <w:rPr>
          <w:rFonts w:cs="Arial"/>
          <w:sz w:val="22"/>
          <w:szCs w:val="22"/>
        </w:rPr>
        <w:t xml:space="preserve">black steel </w:t>
      </w:r>
      <w:r w:rsidR="00D043E4" w:rsidRPr="001D5B69">
        <w:rPr>
          <w:rFonts w:cs="Arial"/>
          <w:sz w:val="22"/>
          <w:szCs w:val="22"/>
        </w:rPr>
        <w:t xml:space="preserve">threaded type, </w:t>
      </w:r>
      <w:r w:rsidR="001D6240" w:rsidRPr="001D5B69">
        <w:rPr>
          <w:rFonts w:cs="Arial"/>
          <w:sz w:val="22"/>
          <w:szCs w:val="22"/>
        </w:rPr>
        <w:t xml:space="preserve">ASME </w:t>
      </w:r>
      <w:r w:rsidR="00D043E4" w:rsidRPr="001D5B69">
        <w:rPr>
          <w:rFonts w:cs="Arial"/>
          <w:sz w:val="22"/>
          <w:szCs w:val="22"/>
        </w:rPr>
        <w:t>B16.3,</w:t>
      </w:r>
      <w:r w:rsidRPr="001D5B69">
        <w:rPr>
          <w:rFonts w:cs="Arial"/>
          <w:sz w:val="22"/>
          <w:szCs w:val="22"/>
        </w:rPr>
        <w:t xml:space="preserve"> ASTM </w:t>
      </w:r>
      <w:r w:rsidR="005F1F75" w:rsidRPr="001D5B69">
        <w:rPr>
          <w:rFonts w:cs="Arial"/>
          <w:sz w:val="22"/>
          <w:szCs w:val="22"/>
        </w:rPr>
        <w:t>A</w:t>
      </w:r>
      <w:r w:rsidRPr="001D5B69">
        <w:rPr>
          <w:rFonts w:cs="Arial"/>
          <w:sz w:val="22"/>
          <w:szCs w:val="22"/>
        </w:rPr>
        <w:t>197</w:t>
      </w:r>
      <w:r w:rsidR="00D043E4" w:rsidRPr="001D5B69">
        <w:rPr>
          <w:rFonts w:cs="Arial"/>
          <w:sz w:val="22"/>
          <w:szCs w:val="22"/>
        </w:rPr>
        <w:t xml:space="preserve"> </w:t>
      </w:r>
    </w:p>
    <w:p w14:paraId="0188D9A7" w14:textId="3803E892" w:rsidR="00D043E4" w:rsidRPr="002D055E" w:rsidRDefault="00882F47" w:rsidP="002D055E">
      <w:pPr>
        <w:keepLines/>
        <w:widowControl/>
        <w:numPr>
          <w:ilvl w:val="0"/>
          <w:numId w:val="29"/>
        </w:numPr>
        <w:tabs>
          <w:tab w:val="left" w:pos="-1440"/>
        </w:tabs>
        <w:spacing w:before="120" w:after="120"/>
        <w:ind w:left="2160" w:hanging="720"/>
        <w:rPr>
          <w:rFonts w:cs="Arial"/>
          <w:sz w:val="22"/>
          <w:szCs w:val="22"/>
        </w:rPr>
      </w:pPr>
      <w:r w:rsidRPr="001D5B69">
        <w:rPr>
          <w:rFonts w:cs="Arial"/>
          <w:sz w:val="22"/>
          <w:szCs w:val="22"/>
        </w:rPr>
        <w:t xml:space="preserve">For pipes </w:t>
      </w:r>
      <w:r w:rsidR="00480C88" w:rsidRPr="001D5B69">
        <w:rPr>
          <w:rFonts w:cs="Arial"/>
          <w:sz w:val="22"/>
          <w:szCs w:val="22"/>
        </w:rPr>
        <w:t>greater than</w:t>
      </w:r>
      <w:r w:rsidRPr="001D5B69">
        <w:rPr>
          <w:rFonts w:cs="Arial"/>
          <w:sz w:val="22"/>
          <w:szCs w:val="22"/>
        </w:rPr>
        <w:t xml:space="preserve"> 2 </w:t>
      </w:r>
      <w:r w:rsidR="00E44F90" w:rsidRPr="001D5B69">
        <w:rPr>
          <w:rFonts w:cs="Arial"/>
          <w:sz w:val="22"/>
          <w:szCs w:val="22"/>
        </w:rPr>
        <w:t>inches</w:t>
      </w:r>
      <w:r w:rsidRPr="001D5B69">
        <w:rPr>
          <w:rFonts w:cs="Arial"/>
          <w:sz w:val="22"/>
          <w:szCs w:val="22"/>
        </w:rPr>
        <w:t xml:space="preserve">:  Factory made wrought steel butt welding type, </w:t>
      </w:r>
      <w:r w:rsidR="001D6240" w:rsidRPr="001D5B69">
        <w:rPr>
          <w:rFonts w:cs="Arial"/>
          <w:sz w:val="22"/>
          <w:szCs w:val="22"/>
        </w:rPr>
        <w:t>ASME</w:t>
      </w:r>
      <w:r w:rsidRPr="001D5B69">
        <w:rPr>
          <w:rFonts w:cs="Arial"/>
          <w:sz w:val="22"/>
          <w:szCs w:val="22"/>
        </w:rPr>
        <w:t xml:space="preserve"> B16.9,</w:t>
      </w:r>
      <w:r w:rsidR="00D043E4" w:rsidRPr="001D5B69">
        <w:rPr>
          <w:rFonts w:cs="Arial"/>
          <w:sz w:val="22"/>
          <w:szCs w:val="22"/>
        </w:rPr>
        <w:t xml:space="preserve"> ASTM A234, Grade WPB.</w:t>
      </w:r>
    </w:p>
    <w:p w14:paraId="328C2CD3" w14:textId="1647E40E" w:rsidR="00D043E4" w:rsidRPr="002D055E" w:rsidRDefault="00D043E4" w:rsidP="002D055E">
      <w:pPr>
        <w:widowControl/>
        <w:numPr>
          <w:ilvl w:val="0"/>
          <w:numId w:val="30"/>
        </w:numPr>
        <w:spacing w:before="120" w:after="120"/>
        <w:ind w:left="1440" w:hanging="720"/>
        <w:rPr>
          <w:rFonts w:cs="Arial"/>
          <w:sz w:val="22"/>
          <w:szCs w:val="22"/>
        </w:rPr>
      </w:pPr>
      <w:r w:rsidRPr="001D5B69">
        <w:rPr>
          <w:rFonts w:cs="Arial"/>
          <w:sz w:val="22"/>
          <w:szCs w:val="22"/>
        </w:rPr>
        <w:t>Flanges: Steel, weld neck, class 150, raised face, ANSI B16.5.</w:t>
      </w:r>
    </w:p>
    <w:p w14:paraId="156B0E65" w14:textId="31AE4F3F" w:rsidR="00D043E4" w:rsidRPr="002D055E" w:rsidRDefault="00D043E4" w:rsidP="002D055E">
      <w:pPr>
        <w:widowControl/>
        <w:numPr>
          <w:ilvl w:val="0"/>
          <w:numId w:val="30"/>
        </w:numPr>
        <w:spacing w:before="120" w:after="120"/>
        <w:ind w:left="1440" w:hanging="720"/>
        <w:rPr>
          <w:rFonts w:cs="Arial"/>
          <w:sz w:val="22"/>
          <w:szCs w:val="22"/>
        </w:rPr>
      </w:pPr>
      <w:r w:rsidRPr="001D5B69">
        <w:rPr>
          <w:rFonts w:cs="Arial"/>
          <w:sz w:val="22"/>
          <w:szCs w:val="22"/>
        </w:rPr>
        <w:t>Gasket Material: Neoprene, durometer hardness 50-65.</w:t>
      </w:r>
    </w:p>
    <w:p w14:paraId="6509E041" w14:textId="10D24EBB" w:rsidR="00D043E4" w:rsidRPr="001D5B69" w:rsidRDefault="00D043E4" w:rsidP="002D055E">
      <w:pPr>
        <w:widowControl/>
        <w:spacing w:before="120" w:after="120"/>
        <w:outlineLvl w:val="0"/>
        <w:rPr>
          <w:rFonts w:cs="Arial"/>
          <w:sz w:val="22"/>
          <w:szCs w:val="22"/>
        </w:rPr>
      </w:pPr>
      <w:r w:rsidRPr="001D5B69">
        <w:rPr>
          <w:rFonts w:cs="Arial"/>
          <w:sz w:val="22"/>
          <w:szCs w:val="22"/>
        </w:rPr>
        <w:t>2.3</w:t>
      </w:r>
      <w:r w:rsidRPr="001D5B69">
        <w:rPr>
          <w:rFonts w:cs="Arial"/>
          <w:sz w:val="22"/>
          <w:szCs w:val="22"/>
        </w:rPr>
        <w:tab/>
      </w:r>
      <w:r w:rsidR="00DD5584" w:rsidRPr="001D5B69">
        <w:rPr>
          <w:rFonts w:cs="Arial"/>
          <w:sz w:val="22"/>
          <w:szCs w:val="22"/>
        </w:rPr>
        <w:t xml:space="preserve">PLUG </w:t>
      </w:r>
      <w:r w:rsidRPr="001D5B69">
        <w:rPr>
          <w:rFonts w:cs="Arial"/>
          <w:sz w:val="22"/>
          <w:szCs w:val="22"/>
        </w:rPr>
        <w:t>VALVES, ABOVE GRADE</w:t>
      </w:r>
    </w:p>
    <w:p w14:paraId="0D0EA11B" w14:textId="20050394" w:rsidR="00D043E4" w:rsidRPr="002D055E" w:rsidRDefault="00D043E4" w:rsidP="002D055E">
      <w:pPr>
        <w:widowControl/>
        <w:numPr>
          <w:ilvl w:val="0"/>
          <w:numId w:val="31"/>
        </w:numPr>
        <w:tabs>
          <w:tab w:val="left" w:pos="-1440"/>
        </w:tabs>
        <w:spacing w:before="120" w:after="120"/>
        <w:ind w:hanging="720"/>
        <w:rPr>
          <w:rFonts w:cs="Arial"/>
          <w:sz w:val="22"/>
          <w:szCs w:val="22"/>
        </w:rPr>
      </w:pPr>
      <w:r w:rsidRPr="001D5B69">
        <w:rPr>
          <w:rFonts w:cs="Arial"/>
          <w:sz w:val="22"/>
          <w:szCs w:val="22"/>
        </w:rPr>
        <w:t xml:space="preserve">Valve: Iron body, </w:t>
      </w:r>
      <w:r w:rsidR="00DD5584" w:rsidRPr="001D5B69">
        <w:rPr>
          <w:rFonts w:cs="Arial"/>
          <w:sz w:val="22"/>
          <w:szCs w:val="22"/>
        </w:rPr>
        <w:t>Female Iron Pipe (</w:t>
      </w:r>
      <w:r w:rsidRPr="001D5B69">
        <w:rPr>
          <w:rFonts w:cs="Arial"/>
          <w:sz w:val="22"/>
          <w:szCs w:val="22"/>
        </w:rPr>
        <w:t>FIP</w:t>
      </w:r>
      <w:r w:rsidR="00DD5584" w:rsidRPr="001D5B69">
        <w:rPr>
          <w:rFonts w:cs="Arial"/>
          <w:sz w:val="22"/>
          <w:szCs w:val="22"/>
        </w:rPr>
        <w:t>)</w:t>
      </w:r>
      <w:r w:rsidRPr="001D5B69">
        <w:rPr>
          <w:rFonts w:cs="Arial"/>
          <w:sz w:val="22"/>
          <w:szCs w:val="22"/>
        </w:rPr>
        <w:t xml:space="preserve"> threaded ends</w:t>
      </w:r>
      <w:r w:rsidR="004107AF" w:rsidRPr="001D5B69">
        <w:rPr>
          <w:rFonts w:cs="Arial"/>
          <w:sz w:val="22"/>
          <w:szCs w:val="22"/>
        </w:rPr>
        <w:t xml:space="preserve"> or flanged ends to suit piping</w:t>
      </w:r>
      <w:r w:rsidRPr="001D5B69">
        <w:rPr>
          <w:rFonts w:cs="Arial"/>
          <w:sz w:val="22"/>
          <w:szCs w:val="22"/>
        </w:rPr>
        <w:t>, plug style, flat head wrench operated, 100 psig working pressure.</w:t>
      </w:r>
    </w:p>
    <w:p w14:paraId="0547535E" w14:textId="77777777" w:rsidR="00022957" w:rsidRPr="001D5B69" w:rsidRDefault="00022957" w:rsidP="002D055E">
      <w:pPr>
        <w:widowControl/>
        <w:numPr>
          <w:ilvl w:val="1"/>
          <w:numId w:val="20"/>
        </w:numPr>
        <w:spacing w:before="120" w:after="120"/>
        <w:outlineLvl w:val="0"/>
        <w:rPr>
          <w:rFonts w:cs="Arial"/>
          <w:caps/>
          <w:sz w:val="22"/>
          <w:szCs w:val="22"/>
        </w:rPr>
      </w:pPr>
      <w:r w:rsidRPr="001D5B69">
        <w:rPr>
          <w:rFonts w:cs="Arial"/>
          <w:caps/>
          <w:sz w:val="22"/>
          <w:szCs w:val="22"/>
        </w:rPr>
        <w:t>Isolation Valves, Above grade</w:t>
      </w:r>
    </w:p>
    <w:p w14:paraId="1C55E65D" w14:textId="77777777" w:rsidR="00022957" w:rsidRPr="001D5B69" w:rsidRDefault="00022957" w:rsidP="002D055E">
      <w:pPr>
        <w:widowControl/>
        <w:numPr>
          <w:ilvl w:val="0"/>
          <w:numId w:val="21"/>
        </w:numPr>
        <w:spacing w:before="120" w:after="120"/>
        <w:ind w:left="1440" w:hanging="720"/>
        <w:outlineLvl w:val="0"/>
        <w:rPr>
          <w:rFonts w:cs="Arial"/>
          <w:sz w:val="22"/>
          <w:szCs w:val="22"/>
        </w:rPr>
      </w:pPr>
      <w:r w:rsidRPr="001D5B69">
        <w:rPr>
          <w:rFonts w:cs="Arial"/>
          <w:sz w:val="22"/>
          <w:szCs w:val="22"/>
        </w:rPr>
        <w:t>Manufacturer​/Model: NIBCO T</w:t>
      </w:r>
      <w:r w:rsidRPr="001D5B69">
        <w:rPr>
          <w:rFonts w:ascii="Cambria Math" w:hAnsi="Cambria Math" w:cs="Cambria Math"/>
          <w:sz w:val="22"/>
          <w:szCs w:val="22"/>
        </w:rPr>
        <w:t>‑</w:t>
      </w:r>
      <w:r w:rsidRPr="001D5B69">
        <w:rPr>
          <w:rFonts w:cs="Arial"/>
          <w:sz w:val="22"/>
          <w:szCs w:val="22"/>
        </w:rPr>
        <w:t>560</w:t>
      </w:r>
      <w:r w:rsidRPr="001D5B69">
        <w:rPr>
          <w:rFonts w:ascii="Cambria Math" w:hAnsi="Cambria Math" w:cs="Cambria Math"/>
          <w:sz w:val="22"/>
          <w:szCs w:val="22"/>
        </w:rPr>
        <w:t>‑</w:t>
      </w:r>
      <w:r w:rsidRPr="001D5B69">
        <w:rPr>
          <w:rFonts w:cs="Arial"/>
          <w:sz w:val="22"/>
          <w:szCs w:val="22"/>
        </w:rPr>
        <w:t>CS</w:t>
      </w:r>
      <w:r w:rsidRPr="001D5B69">
        <w:rPr>
          <w:rFonts w:ascii="Cambria Math" w:hAnsi="Cambria Math" w:cs="Cambria Math"/>
          <w:sz w:val="22"/>
          <w:szCs w:val="22"/>
        </w:rPr>
        <w:t>‑</w:t>
      </w:r>
      <w:r w:rsidRPr="001D5B69">
        <w:rPr>
          <w:rFonts w:cs="Arial"/>
          <w:sz w:val="22"/>
          <w:szCs w:val="22"/>
        </w:rPr>
        <w:t>R</w:t>
      </w:r>
      <w:r w:rsidRPr="001D5B69">
        <w:rPr>
          <w:rFonts w:ascii="Cambria Math" w:hAnsi="Cambria Math" w:cs="Cambria Math"/>
          <w:sz w:val="22"/>
          <w:szCs w:val="22"/>
        </w:rPr>
        <w:t>‑</w:t>
      </w:r>
      <w:r w:rsidRPr="001D5B69">
        <w:rPr>
          <w:rFonts w:cs="Arial"/>
          <w:sz w:val="22"/>
          <w:szCs w:val="22"/>
        </w:rPr>
        <w:t>25</w:t>
      </w:r>
      <w:r w:rsidRPr="001D5B69">
        <w:rPr>
          <w:rFonts w:ascii="Cambria Math" w:hAnsi="Cambria Math" w:cs="Cambria Math"/>
          <w:sz w:val="22"/>
          <w:szCs w:val="22"/>
        </w:rPr>
        <w:t>‑</w:t>
      </w:r>
      <w:r w:rsidRPr="001D5B69">
        <w:rPr>
          <w:rFonts w:cs="Arial"/>
          <w:sz w:val="22"/>
          <w:szCs w:val="22"/>
        </w:rPr>
        <w:t>FS</w:t>
      </w:r>
      <w:r w:rsidRPr="001D5B69">
        <w:rPr>
          <w:rFonts w:ascii="Cambria Math" w:hAnsi="Cambria Math" w:cs="Cambria Math"/>
          <w:sz w:val="22"/>
          <w:szCs w:val="22"/>
        </w:rPr>
        <w:t>‑</w:t>
      </w:r>
      <w:r w:rsidRPr="001D5B69">
        <w:rPr>
          <w:rFonts w:cs="Arial"/>
          <w:sz w:val="22"/>
          <w:szCs w:val="22"/>
        </w:rPr>
        <w:t>LL</w:t>
      </w:r>
    </w:p>
    <w:p w14:paraId="26732D84" w14:textId="77777777" w:rsidR="00022957" w:rsidRPr="001D5B69" w:rsidRDefault="00022957" w:rsidP="002D055E">
      <w:pPr>
        <w:widowControl/>
        <w:numPr>
          <w:ilvl w:val="0"/>
          <w:numId w:val="21"/>
        </w:numPr>
        <w:spacing w:before="120" w:after="120"/>
        <w:ind w:left="1440" w:hanging="720"/>
        <w:outlineLvl w:val="0"/>
        <w:rPr>
          <w:rFonts w:cs="Arial"/>
          <w:sz w:val="22"/>
          <w:szCs w:val="22"/>
        </w:rPr>
      </w:pPr>
      <w:r w:rsidRPr="001D5B69">
        <w:rPr>
          <w:rFonts w:cs="Arial"/>
          <w:sz w:val="22"/>
          <w:szCs w:val="22"/>
        </w:rPr>
        <w:t>Valve: Carbon steel, female threaded ends or flanged ends to suit piping, reduced port, blowout</w:t>
      </w:r>
      <w:r w:rsidRPr="001D5B69">
        <w:rPr>
          <w:rFonts w:ascii="Cambria Math" w:hAnsi="Cambria Math" w:cs="Cambria Math"/>
          <w:sz w:val="22"/>
          <w:szCs w:val="22"/>
        </w:rPr>
        <w:t>‑</w:t>
      </w:r>
      <w:r w:rsidRPr="001D5B69">
        <w:rPr>
          <w:rFonts w:cs="Arial"/>
          <w:sz w:val="22"/>
          <w:szCs w:val="22"/>
        </w:rPr>
        <w:t>proof stem, vented ball, fire safe and maximum rated for 2,000 psig, MSS SP</w:t>
      </w:r>
      <w:r w:rsidRPr="001D5B69">
        <w:rPr>
          <w:rFonts w:ascii="Cambria Math" w:hAnsi="Cambria Math" w:cs="Cambria Math"/>
          <w:sz w:val="22"/>
          <w:szCs w:val="22"/>
        </w:rPr>
        <w:t>‑</w:t>
      </w:r>
      <w:r w:rsidRPr="001D5B69">
        <w:rPr>
          <w:rFonts w:cs="Arial"/>
          <w:sz w:val="22"/>
          <w:szCs w:val="22"/>
        </w:rPr>
        <w:t>110.</w:t>
      </w:r>
    </w:p>
    <w:p w14:paraId="2BA5EF7B" w14:textId="77777777" w:rsidR="00D043E4" w:rsidRPr="001D5B69" w:rsidRDefault="00D043E4" w:rsidP="002D055E">
      <w:pPr>
        <w:widowControl/>
        <w:spacing w:before="120" w:after="120"/>
        <w:outlineLvl w:val="0"/>
        <w:rPr>
          <w:rFonts w:cs="Arial"/>
          <w:sz w:val="22"/>
          <w:szCs w:val="22"/>
        </w:rPr>
      </w:pPr>
      <w:r w:rsidRPr="001D5B69">
        <w:rPr>
          <w:rFonts w:cs="Arial"/>
          <w:sz w:val="22"/>
          <w:szCs w:val="22"/>
        </w:rPr>
        <w:t>2.4</w:t>
      </w:r>
      <w:r w:rsidRPr="001D5B69">
        <w:rPr>
          <w:rFonts w:cs="Arial"/>
          <w:sz w:val="22"/>
          <w:szCs w:val="22"/>
        </w:rPr>
        <w:tab/>
        <w:t>TEST PLUG (PETE’s PLUG)</w:t>
      </w:r>
    </w:p>
    <w:p w14:paraId="17E102F3" w14:textId="1E6860EB" w:rsidR="00D043E4" w:rsidRPr="001D5B69" w:rsidRDefault="001D5B69" w:rsidP="002D055E">
      <w:pPr>
        <w:pStyle w:val="BodyTextIndent"/>
        <w:widowControl/>
        <w:numPr>
          <w:ilvl w:val="0"/>
          <w:numId w:val="32"/>
        </w:numPr>
        <w:tabs>
          <w:tab w:val="left" w:pos="-1440"/>
        </w:tabs>
        <w:spacing w:before="120" w:after="120"/>
        <w:ind w:hanging="720"/>
        <w:rPr>
          <w:rFonts w:cs="Arial"/>
          <w:b w:val="0"/>
          <w:color w:val="auto"/>
          <w:sz w:val="22"/>
          <w:szCs w:val="22"/>
        </w:rPr>
      </w:pPr>
      <w:r>
        <w:rPr>
          <w:rFonts w:cs="Arial"/>
          <w:b w:val="0"/>
          <w:color w:val="auto"/>
          <w:sz w:val="22"/>
          <w:szCs w:val="22"/>
        </w:rPr>
        <w:t xml:space="preserve">Size </w:t>
      </w:r>
      <w:r w:rsidR="00D043E4" w:rsidRPr="001D5B69">
        <w:rPr>
          <w:rFonts w:cs="Arial"/>
          <w:b w:val="0"/>
          <w:color w:val="auto"/>
          <w:sz w:val="22"/>
          <w:szCs w:val="22"/>
        </w:rPr>
        <w:t>1/4</w:t>
      </w:r>
      <w:r>
        <w:rPr>
          <w:rFonts w:cs="Arial"/>
          <w:b w:val="0"/>
          <w:color w:val="auto"/>
          <w:sz w:val="22"/>
          <w:szCs w:val="22"/>
        </w:rPr>
        <w:t>-</w:t>
      </w:r>
      <w:r w:rsidR="00D043E4" w:rsidRPr="001D5B69">
        <w:rPr>
          <w:rFonts w:cs="Arial"/>
          <w:b w:val="0"/>
          <w:color w:val="auto"/>
          <w:sz w:val="22"/>
          <w:szCs w:val="22"/>
        </w:rPr>
        <w:t>inch NPT, brass body, neoprene core, rated for 1,000 psig, complete with sealing cap and gasket, to receive 1/8</w:t>
      </w:r>
      <w:r w:rsidR="00B15978">
        <w:rPr>
          <w:rFonts w:cs="Arial"/>
          <w:b w:val="0"/>
          <w:color w:val="auto"/>
          <w:sz w:val="22"/>
          <w:szCs w:val="22"/>
        </w:rPr>
        <w:t>-</w:t>
      </w:r>
      <w:r w:rsidR="00D043E4" w:rsidRPr="001D5B69">
        <w:rPr>
          <w:rFonts w:cs="Arial"/>
          <w:b w:val="0"/>
          <w:color w:val="auto"/>
          <w:sz w:val="22"/>
          <w:szCs w:val="22"/>
        </w:rPr>
        <w:t>inch O.D. probe.</w:t>
      </w:r>
    </w:p>
    <w:p w14:paraId="23A76AF3" w14:textId="7225C295" w:rsidR="00D043E4" w:rsidRPr="001D5B69" w:rsidRDefault="00D043E4" w:rsidP="002D055E">
      <w:pPr>
        <w:keepNext/>
        <w:widowControl/>
        <w:tabs>
          <w:tab w:val="left" w:pos="900"/>
        </w:tabs>
        <w:spacing w:before="240" w:after="240"/>
        <w:rPr>
          <w:rFonts w:cs="Arial"/>
          <w:sz w:val="22"/>
          <w:szCs w:val="22"/>
        </w:rPr>
      </w:pPr>
      <w:r w:rsidRPr="001D5B69">
        <w:rPr>
          <w:rFonts w:cs="Arial"/>
          <w:sz w:val="22"/>
          <w:szCs w:val="22"/>
        </w:rPr>
        <w:t xml:space="preserve">PART 3 </w:t>
      </w:r>
      <w:r w:rsidRPr="001D5B69">
        <w:rPr>
          <w:rFonts w:cs="Arial"/>
          <w:sz w:val="22"/>
          <w:szCs w:val="22"/>
        </w:rPr>
        <w:tab/>
        <w:t>EXECUTION</w:t>
      </w:r>
    </w:p>
    <w:p w14:paraId="76DAC010" w14:textId="393AE66E" w:rsidR="00D043E4" w:rsidRPr="001D5B69" w:rsidRDefault="00D043E4" w:rsidP="002D055E">
      <w:pPr>
        <w:widowControl/>
        <w:spacing w:before="120" w:after="120"/>
        <w:outlineLvl w:val="0"/>
        <w:rPr>
          <w:rFonts w:cs="Arial"/>
          <w:sz w:val="22"/>
          <w:szCs w:val="22"/>
        </w:rPr>
      </w:pPr>
      <w:r w:rsidRPr="001D5B69">
        <w:rPr>
          <w:rFonts w:cs="Arial"/>
          <w:sz w:val="22"/>
          <w:szCs w:val="22"/>
        </w:rPr>
        <w:t>3.1</w:t>
      </w:r>
      <w:r w:rsidRPr="001D5B69">
        <w:rPr>
          <w:rFonts w:cs="Arial"/>
          <w:sz w:val="22"/>
          <w:szCs w:val="22"/>
        </w:rPr>
        <w:tab/>
        <w:t>INSTALLATION</w:t>
      </w:r>
    </w:p>
    <w:p w14:paraId="493365D2" w14:textId="63A2ABFE" w:rsidR="00D043E4" w:rsidRPr="002D055E" w:rsidRDefault="00D043E4" w:rsidP="002D055E">
      <w:pPr>
        <w:widowControl/>
        <w:numPr>
          <w:ilvl w:val="0"/>
          <w:numId w:val="15"/>
        </w:numPr>
        <w:tabs>
          <w:tab w:val="left" w:pos="-1440"/>
        </w:tabs>
        <w:spacing w:before="120" w:after="120"/>
        <w:rPr>
          <w:rFonts w:cs="Arial"/>
          <w:sz w:val="22"/>
          <w:szCs w:val="22"/>
        </w:rPr>
      </w:pPr>
      <w:r w:rsidRPr="001D5B69">
        <w:rPr>
          <w:rFonts w:cs="Arial"/>
          <w:sz w:val="22"/>
          <w:szCs w:val="22"/>
        </w:rPr>
        <w:t xml:space="preserve">Furnish and install gas piping </w:t>
      </w:r>
      <w:r w:rsidR="00AF498F">
        <w:rPr>
          <w:rFonts w:cs="Arial"/>
          <w:sz w:val="22"/>
          <w:szCs w:val="22"/>
        </w:rPr>
        <w:t>per</w:t>
      </w:r>
      <w:r w:rsidRPr="001D5B69">
        <w:rPr>
          <w:rFonts w:cs="Arial"/>
          <w:sz w:val="22"/>
          <w:szCs w:val="22"/>
        </w:rPr>
        <w:t xml:space="preserve"> </w:t>
      </w:r>
      <w:r w:rsidR="008B7EA7" w:rsidRPr="001D5B69">
        <w:rPr>
          <w:rFonts w:cs="Arial"/>
          <w:sz w:val="22"/>
          <w:szCs w:val="22"/>
        </w:rPr>
        <w:t>NFPA 54</w:t>
      </w:r>
      <w:r w:rsidR="007C3816" w:rsidRPr="001D5B69">
        <w:rPr>
          <w:rFonts w:cs="Arial"/>
          <w:sz w:val="22"/>
          <w:szCs w:val="22"/>
        </w:rPr>
        <w:t xml:space="preserve"> as applicable</w:t>
      </w:r>
      <w:r w:rsidR="00C606C3" w:rsidRPr="00B15978">
        <w:rPr>
          <w:rFonts w:cs="Arial"/>
          <w:sz w:val="22"/>
          <w:szCs w:val="22"/>
        </w:rPr>
        <w:t>.</w:t>
      </w:r>
    </w:p>
    <w:p w14:paraId="53D5FA5C" w14:textId="77777777" w:rsidR="00362BC5" w:rsidRPr="00B15978" w:rsidRDefault="00D043E4" w:rsidP="002D055E">
      <w:pPr>
        <w:widowControl/>
        <w:numPr>
          <w:ilvl w:val="0"/>
          <w:numId w:val="9"/>
        </w:numPr>
        <w:tabs>
          <w:tab w:val="left" w:pos="-1440"/>
        </w:tabs>
        <w:spacing w:before="120" w:after="120"/>
        <w:rPr>
          <w:rFonts w:cs="Arial"/>
          <w:sz w:val="22"/>
          <w:szCs w:val="22"/>
        </w:rPr>
      </w:pPr>
      <w:r w:rsidRPr="00B15978">
        <w:rPr>
          <w:rFonts w:cs="Arial"/>
          <w:sz w:val="22"/>
          <w:szCs w:val="22"/>
        </w:rPr>
        <w:t>Do not run gas piping below buildings, structures, or in crawl spaces.</w:t>
      </w:r>
      <w:r w:rsidR="006C1122" w:rsidRPr="00B15978">
        <w:rPr>
          <w:rFonts w:cs="Arial"/>
          <w:sz w:val="22"/>
          <w:szCs w:val="22"/>
        </w:rPr>
        <w:t xml:space="preserve">  Gas piping installed on the roof shall be elevated above the roof surface and supported.</w:t>
      </w:r>
    </w:p>
    <w:p w14:paraId="52F289CA" w14:textId="296F1E20" w:rsidR="007C3816" w:rsidRPr="00B15978" w:rsidRDefault="00D043E4" w:rsidP="002D055E">
      <w:pPr>
        <w:widowControl/>
        <w:numPr>
          <w:ilvl w:val="0"/>
          <w:numId w:val="9"/>
        </w:numPr>
        <w:tabs>
          <w:tab w:val="left" w:pos="-1440"/>
        </w:tabs>
        <w:spacing w:before="120" w:after="120"/>
        <w:rPr>
          <w:rFonts w:cs="Arial"/>
          <w:sz w:val="22"/>
          <w:szCs w:val="22"/>
        </w:rPr>
      </w:pPr>
      <w:r w:rsidRPr="00B15978">
        <w:rPr>
          <w:rFonts w:cs="Arial"/>
          <w:sz w:val="22"/>
          <w:szCs w:val="22"/>
        </w:rPr>
        <w:t xml:space="preserve">Do not run gas piping under walks and equipment pads adjacent to building. If </w:t>
      </w:r>
      <w:r w:rsidR="00582E0E" w:rsidRPr="00B15978">
        <w:rPr>
          <w:rFonts w:cs="Arial"/>
          <w:sz w:val="22"/>
          <w:szCs w:val="22"/>
        </w:rPr>
        <w:t xml:space="preserve">this is </w:t>
      </w:r>
      <w:r w:rsidRPr="00B15978">
        <w:rPr>
          <w:rFonts w:cs="Arial"/>
          <w:sz w:val="22"/>
          <w:szCs w:val="22"/>
        </w:rPr>
        <w:t>unavoidable, sleeve line</w:t>
      </w:r>
      <w:r w:rsidR="00BF582E" w:rsidRPr="00B15978">
        <w:rPr>
          <w:rFonts w:cs="Arial"/>
          <w:sz w:val="22"/>
          <w:szCs w:val="22"/>
        </w:rPr>
        <w:t xml:space="preserve"> and vent as required</w:t>
      </w:r>
      <w:r w:rsidRPr="00B15978">
        <w:rPr>
          <w:rFonts w:cs="Arial"/>
          <w:sz w:val="22"/>
          <w:szCs w:val="22"/>
        </w:rPr>
        <w:t>.</w:t>
      </w:r>
    </w:p>
    <w:p w14:paraId="3D9CF994" w14:textId="77777777" w:rsidR="0059370B" w:rsidRPr="00B15978" w:rsidRDefault="007C3816" w:rsidP="002D055E">
      <w:pPr>
        <w:pStyle w:val="BodyTextIndent2"/>
        <w:widowControl/>
        <w:numPr>
          <w:ilvl w:val="0"/>
          <w:numId w:val="9"/>
        </w:numPr>
        <w:spacing w:before="120" w:after="120"/>
        <w:rPr>
          <w:rFonts w:ascii="Arial" w:hAnsi="Arial" w:cs="Arial"/>
          <w:szCs w:val="22"/>
        </w:rPr>
      </w:pPr>
      <w:r w:rsidRPr="00B15978">
        <w:rPr>
          <w:rFonts w:ascii="Arial" w:hAnsi="Arial" w:cs="Arial"/>
          <w:szCs w:val="22"/>
        </w:rPr>
        <w:t>Install piping to conserve building space and</w:t>
      </w:r>
      <w:r w:rsidR="00BF582E" w:rsidRPr="00B15978">
        <w:rPr>
          <w:rFonts w:ascii="Arial" w:hAnsi="Arial" w:cs="Arial"/>
          <w:szCs w:val="22"/>
        </w:rPr>
        <w:t xml:space="preserve"> coordinate installation with other trades to optimize the space for all services.  P</w:t>
      </w:r>
      <w:r w:rsidRPr="00B15978">
        <w:rPr>
          <w:rFonts w:ascii="Arial" w:hAnsi="Arial" w:cs="Arial"/>
          <w:szCs w:val="22"/>
        </w:rPr>
        <w:t>rovide clearance for access to valves and fittings.</w:t>
      </w:r>
    </w:p>
    <w:p w14:paraId="4A1F6B85" w14:textId="77777777" w:rsidR="0059370B" w:rsidRPr="00B15978" w:rsidRDefault="0059370B" w:rsidP="002D055E">
      <w:pPr>
        <w:pStyle w:val="BodyTextIndent2"/>
        <w:widowControl/>
        <w:numPr>
          <w:ilvl w:val="0"/>
          <w:numId w:val="9"/>
        </w:numPr>
        <w:spacing w:before="120" w:after="120"/>
        <w:rPr>
          <w:rFonts w:ascii="Arial" w:hAnsi="Arial" w:cs="Arial"/>
          <w:szCs w:val="22"/>
        </w:rPr>
      </w:pPr>
      <w:r w:rsidRPr="00B15978">
        <w:rPr>
          <w:rFonts w:ascii="Arial" w:hAnsi="Arial" w:cs="Arial"/>
          <w:szCs w:val="22"/>
        </w:rPr>
        <w:t xml:space="preserve">Install piping in mechanical rooms parallel to or at right angles to the building walls. </w:t>
      </w:r>
    </w:p>
    <w:p w14:paraId="326CB578" w14:textId="77777777" w:rsidR="00D043E4" w:rsidRPr="00B15978" w:rsidRDefault="00D043E4" w:rsidP="002D055E">
      <w:pPr>
        <w:widowControl/>
        <w:numPr>
          <w:ilvl w:val="0"/>
          <w:numId w:val="9"/>
        </w:numPr>
        <w:tabs>
          <w:tab w:val="left" w:pos="-1440"/>
        </w:tabs>
        <w:spacing w:before="120" w:after="120"/>
        <w:rPr>
          <w:rFonts w:cs="Arial"/>
          <w:i/>
          <w:sz w:val="22"/>
          <w:szCs w:val="22"/>
        </w:rPr>
      </w:pPr>
      <w:r w:rsidRPr="00B15978">
        <w:rPr>
          <w:rFonts w:cs="Arial"/>
          <w:sz w:val="22"/>
          <w:szCs w:val="22"/>
        </w:rPr>
        <w:t xml:space="preserve">Pressure test piping in accordance with Section 22 0813, </w:t>
      </w:r>
      <w:r w:rsidRPr="00B15978">
        <w:rPr>
          <w:rFonts w:cs="Arial"/>
          <w:i/>
          <w:sz w:val="22"/>
          <w:szCs w:val="22"/>
        </w:rPr>
        <w:t>Testing Piping Systems</w:t>
      </w:r>
      <w:r w:rsidR="00536BB2" w:rsidRPr="00B15978">
        <w:rPr>
          <w:rFonts w:cs="Arial"/>
          <w:i/>
          <w:sz w:val="22"/>
          <w:szCs w:val="22"/>
        </w:rPr>
        <w:t xml:space="preserve">, </w:t>
      </w:r>
      <w:r w:rsidR="00536BB2" w:rsidRPr="00B15978">
        <w:rPr>
          <w:rFonts w:cs="Arial"/>
          <w:sz w:val="22"/>
          <w:szCs w:val="22"/>
        </w:rPr>
        <w:t>for the pressures and durations listed below</w:t>
      </w:r>
      <w:r w:rsidR="00D71184">
        <w:rPr>
          <w:rFonts w:cs="Arial"/>
          <w:sz w:val="22"/>
          <w:szCs w:val="22"/>
        </w:rPr>
        <w:t>:</w:t>
      </w:r>
    </w:p>
    <w:p w14:paraId="0F7A8281" w14:textId="26E367F3" w:rsidR="00536BB2" w:rsidRPr="001D5B69" w:rsidRDefault="00536BB2" w:rsidP="002D055E">
      <w:pPr>
        <w:pStyle w:val="CSIHeading41"/>
        <w:tabs>
          <w:tab w:val="clear" w:pos="1890"/>
          <w:tab w:val="num" w:pos="2160"/>
        </w:tabs>
        <w:spacing w:before="120"/>
        <w:ind w:left="2160" w:hanging="720"/>
        <w:rPr>
          <w:rFonts w:ascii="Arial" w:hAnsi="Arial" w:cs="Arial"/>
          <w:color w:val="000000"/>
          <w:szCs w:val="22"/>
        </w:rPr>
      </w:pPr>
      <w:r w:rsidRPr="00AF498F">
        <w:rPr>
          <w:rFonts w:ascii="Arial" w:hAnsi="Arial" w:cs="Arial"/>
          <w:color w:val="000000"/>
          <w:szCs w:val="22"/>
        </w:rPr>
        <w:lastRenderedPageBreak/>
        <w:t xml:space="preserve">Operating Pressure up to </w:t>
      </w:r>
      <w:r w:rsidRPr="00AF498F">
        <w:rPr>
          <w:rFonts w:ascii="Arial" w:hAnsi="Arial" w:cs="Arial"/>
          <w:color w:val="000000"/>
          <w:szCs w:val="22"/>
          <w:lang w:val="en-US"/>
        </w:rPr>
        <w:t>14 inches w.c.:</w:t>
      </w:r>
      <w:r w:rsidRPr="00AF498F">
        <w:rPr>
          <w:rFonts w:ascii="Arial" w:hAnsi="Arial" w:cs="Arial"/>
          <w:color w:val="000000"/>
          <w:szCs w:val="22"/>
        </w:rPr>
        <w:t xml:space="preserve"> Test with </w:t>
      </w:r>
      <w:r w:rsidRPr="001D5B69">
        <w:rPr>
          <w:rFonts w:ascii="Arial" w:hAnsi="Arial" w:cs="Arial"/>
          <w:color w:val="000000"/>
          <w:szCs w:val="22"/>
        </w:rPr>
        <w:t xml:space="preserve">inert gas at </w:t>
      </w:r>
      <w:r w:rsidRPr="001D5B69">
        <w:rPr>
          <w:rFonts w:ascii="Arial" w:hAnsi="Arial" w:cs="Arial"/>
          <w:color w:val="000000"/>
          <w:szCs w:val="22"/>
          <w:lang w:val="en-US"/>
        </w:rPr>
        <w:t>10</w:t>
      </w:r>
      <w:r w:rsidRPr="001D5B69">
        <w:rPr>
          <w:rFonts w:ascii="Arial" w:hAnsi="Arial" w:cs="Arial"/>
          <w:color w:val="000000"/>
          <w:szCs w:val="22"/>
        </w:rPr>
        <w:t xml:space="preserve"> psig for </w:t>
      </w:r>
      <w:r w:rsidRPr="001D5B69">
        <w:rPr>
          <w:rFonts w:ascii="Arial" w:hAnsi="Arial" w:cs="Arial"/>
          <w:color w:val="000000"/>
          <w:szCs w:val="22"/>
          <w:lang w:val="en-US"/>
        </w:rPr>
        <w:t>[15] minutes.</w:t>
      </w:r>
    </w:p>
    <w:p w14:paraId="50CB961C" w14:textId="21B3615E" w:rsidR="00D043E4" w:rsidRPr="002D055E" w:rsidRDefault="00536BB2" w:rsidP="002D055E">
      <w:pPr>
        <w:pStyle w:val="CSIHeading41"/>
        <w:tabs>
          <w:tab w:val="clear" w:pos="1890"/>
          <w:tab w:val="num" w:pos="2160"/>
        </w:tabs>
        <w:spacing w:before="120"/>
        <w:ind w:left="2160" w:hanging="720"/>
        <w:rPr>
          <w:rFonts w:ascii="Arial" w:hAnsi="Arial" w:cs="Arial"/>
          <w:color w:val="000000"/>
          <w:szCs w:val="22"/>
        </w:rPr>
      </w:pPr>
      <w:r w:rsidRPr="001D5B69">
        <w:rPr>
          <w:rFonts w:ascii="Arial" w:hAnsi="Arial" w:cs="Arial"/>
          <w:color w:val="000000"/>
          <w:szCs w:val="22"/>
          <w:lang w:val="en-US"/>
        </w:rPr>
        <w:t>Operating pressure higher that 14 inches w.</w:t>
      </w:r>
      <w:r w:rsidR="003B5923">
        <w:rPr>
          <w:rFonts w:ascii="Arial" w:hAnsi="Arial" w:cs="Arial"/>
          <w:color w:val="000000"/>
          <w:szCs w:val="22"/>
          <w:lang w:val="en-US"/>
        </w:rPr>
        <w:t>c</w:t>
      </w:r>
      <w:r w:rsidRPr="001D5B69">
        <w:rPr>
          <w:rFonts w:ascii="Arial" w:hAnsi="Arial" w:cs="Arial"/>
          <w:color w:val="000000"/>
          <w:szCs w:val="22"/>
          <w:lang w:val="en-US"/>
        </w:rPr>
        <w:t>.: The test pressure shall be not less than 60 psig for [30] minutes</w:t>
      </w:r>
      <w:r w:rsidR="00C41077" w:rsidRPr="001D5B69">
        <w:rPr>
          <w:rFonts w:ascii="Arial" w:hAnsi="Arial" w:cs="Arial"/>
          <w:color w:val="000000"/>
          <w:szCs w:val="22"/>
          <w:lang w:val="en-US"/>
        </w:rPr>
        <w:t xml:space="preserve"> with inert gas</w:t>
      </w:r>
      <w:r w:rsidRPr="001D5B69">
        <w:rPr>
          <w:rFonts w:ascii="Arial" w:hAnsi="Arial" w:cs="Arial"/>
          <w:color w:val="000000"/>
          <w:szCs w:val="22"/>
          <w:lang w:val="en-US"/>
        </w:rPr>
        <w:t>.</w:t>
      </w:r>
    </w:p>
    <w:p w14:paraId="2D4A8DD5" w14:textId="77777777" w:rsidR="00863579" w:rsidRPr="001D5B69" w:rsidRDefault="00D043E4" w:rsidP="002D055E">
      <w:pPr>
        <w:widowControl/>
        <w:numPr>
          <w:ilvl w:val="0"/>
          <w:numId w:val="9"/>
        </w:numPr>
        <w:tabs>
          <w:tab w:val="left" w:pos="-1440"/>
        </w:tabs>
        <w:spacing w:before="120" w:after="120"/>
        <w:rPr>
          <w:rFonts w:cs="Arial"/>
          <w:sz w:val="22"/>
          <w:szCs w:val="22"/>
        </w:rPr>
      </w:pPr>
      <w:r w:rsidRPr="001D5B69">
        <w:rPr>
          <w:rFonts w:cs="Arial"/>
          <w:sz w:val="22"/>
          <w:szCs w:val="22"/>
        </w:rPr>
        <w:t xml:space="preserve">Label piping in accordance with Section 22 </w:t>
      </w:r>
      <w:r w:rsidR="000E090B" w:rsidRPr="001D5B69">
        <w:rPr>
          <w:rFonts w:cs="Arial"/>
          <w:sz w:val="22"/>
          <w:szCs w:val="22"/>
        </w:rPr>
        <w:t>0554</w:t>
      </w:r>
      <w:r w:rsidRPr="001D5B69">
        <w:rPr>
          <w:rFonts w:cs="Arial"/>
          <w:i/>
          <w:sz w:val="22"/>
          <w:szCs w:val="22"/>
        </w:rPr>
        <w:t>, Identification for Plumbing, HVAC, and Fire piping and Equipment</w:t>
      </w:r>
      <w:r w:rsidRPr="001D5B69">
        <w:rPr>
          <w:rFonts w:cs="Arial"/>
          <w:sz w:val="22"/>
          <w:szCs w:val="22"/>
        </w:rPr>
        <w:t>.</w:t>
      </w:r>
    </w:p>
    <w:p w14:paraId="2030002B" w14:textId="77777777" w:rsidR="00863579" w:rsidRPr="001D5B69" w:rsidRDefault="00EA0105" w:rsidP="002D055E">
      <w:pPr>
        <w:widowControl/>
        <w:numPr>
          <w:ilvl w:val="0"/>
          <w:numId w:val="9"/>
        </w:numPr>
        <w:tabs>
          <w:tab w:val="left" w:pos="-1440"/>
        </w:tabs>
        <w:spacing w:before="120" w:after="120"/>
        <w:rPr>
          <w:rFonts w:cs="Arial"/>
          <w:sz w:val="22"/>
          <w:szCs w:val="22"/>
        </w:rPr>
      </w:pPr>
      <w:r w:rsidRPr="001D5B69">
        <w:rPr>
          <w:rFonts w:cs="Arial"/>
          <w:sz w:val="22"/>
          <w:szCs w:val="22"/>
        </w:rPr>
        <w:t>[</w:t>
      </w:r>
      <w:r w:rsidR="00D043E4" w:rsidRPr="001D5B69">
        <w:rPr>
          <w:rFonts w:cs="Arial"/>
          <w:sz w:val="22"/>
          <w:szCs w:val="22"/>
        </w:rPr>
        <w:t xml:space="preserve">Paint outside gas regulator piping, valves, and appurtenances above ground to match building exterior.  Refer to Section 09 9100, </w:t>
      </w:r>
      <w:r w:rsidR="00D043E4" w:rsidRPr="001D5B69">
        <w:rPr>
          <w:rFonts w:cs="Arial"/>
          <w:i/>
          <w:sz w:val="22"/>
          <w:szCs w:val="22"/>
        </w:rPr>
        <w:t>Painting.</w:t>
      </w:r>
      <w:r w:rsidRPr="001D5B69">
        <w:rPr>
          <w:rFonts w:cs="Arial"/>
          <w:sz w:val="22"/>
          <w:szCs w:val="22"/>
        </w:rPr>
        <w:t>]</w:t>
      </w:r>
    </w:p>
    <w:p w14:paraId="6C8338A7" w14:textId="77777777" w:rsidR="00863579" w:rsidRPr="001D5B69" w:rsidRDefault="00D043E4" w:rsidP="002D055E">
      <w:pPr>
        <w:widowControl/>
        <w:numPr>
          <w:ilvl w:val="0"/>
          <w:numId w:val="9"/>
        </w:numPr>
        <w:tabs>
          <w:tab w:val="left" w:pos="-1440"/>
        </w:tabs>
        <w:spacing w:before="120" w:after="120"/>
        <w:rPr>
          <w:rFonts w:cs="Arial"/>
          <w:sz w:val="22"/>
          <w:szCs w:val="22"/>
        </w:rPr>
      </w:pPr>
      <w:r w:rsidRPr="001D5B69">
        <w:rPr>
          <w:rFonts w:cs="Arial"/>
          <w:sz w:val="22"/>
          <w:szCs w:val="22"/>
        </w:rPr>
        <w:t xml:space="preserve">Support piping in accordance with Section 22 0529, </w:t>
      </w:r>
      <w:r w:rsidRPr="001D5B69">
        <w:rPr>
          <w:rFonts w:cs="Arial"/>
          <w:i/>
          <w:sz w:val="22"/>
          <w:szCs w:val="22"/>
        </w:rPr>
        <w:t>Hangers and Supports for Plumbing Piping and Equipment.</w:t>
      </w:r>
    </w:p>
    <w:p w14:paraId="01214001" w14:textId="77777777" w:rsidR="00863579" w:rsidRPr="001D5B69" w:rsidRDefault="00D043E4" w:rsidP="002D055E">
      <w:pPr>
        <w:widowControl/>
        <w:numPr>
          <w:ilvl w:val="0"/>
          <w:numId w:val="9"/>
        </w:numPr>
        <w:tabs>
          <w:tab w:val="left" w:pos="-1440"/>
        </w:tabs>
        <w:spacing w:before="120" w:after="120"/>
        <w:rPr>
          <w:rFonts w:cs="Arial"/>
          <w:sz w:val="22"/>
          <w:szCs w:val="22"/>
        </w:rPr>
      </w:pPr>
      <w:r w:rsidRPr="001D5B69">
        <w:rPr>
          <w:rFonts w:cs="Arial"/>
          <w:sz w:val="22"/>
          <w:szCs w:val="22"/>
        </w:rPr>
        <w:t>Use threaded joints for above grade piping 2 inches and smaller and butt-welded joints for piping above 2 inches.</w:t>
      </w:r>
    </w:p>
    <w:p w14:paraId="73A1180A" w14:textId="77777777" w:rsidR="00863579" w:rsidRPr="00B15978" w:rsidRDefault="00D043E4" w:rsidP="002D055E">
      <w:pPr>
        <w:widowControl/>
        <w:numPr>
          <w:ilvl w:val="0"/>
          <w:numId w:val="9"/>
        </w:numPr>
        <w:tabs>
          <w:tab w:val="left" w:pos="-1440"/>
        </w:tabs>
        <w:spacing w:before="120" w:after="120"/>
        <w:rPr>
          <w:rFonts w:cs="Arial"/>
          <w:sz w:val="22"/>
          <w:szCs w:val="22"/>
        </w:rPr>
      </w:pPr>
      <w:r w:rsidRPr="001D5B69">
        <w:rPr>
          <w:rFonts w:cs="Arial"/>
          <w:sz w:val="22"/>
          <w:szCs w:val="22"/>
        </w:rPr>
        <w:t>Sleeve and caulk pipes penetrating exterior walls or interior bearing walls.  Provide waterproof installation for exterior walls.  Provide UL/FM approved through-penetr</w:t>
      </w:r>
      <w:r w:rsidRPr="00B15978">
        <w:rPr>
          <w:rFonts w:cs="Arial"/>
          <w:sz w:val="22"/>
          <w:szCs w:val="22"/>
        </w:rPr>
        <w:t>ation firestop system when penetrating fire-rated barriers (</w:t>
      </w:r>
      <w:r w:rsidR="00C606C3" w:rsidRPr="00B15978">
        <w:rPr>
          <w:rFonts w:cs="Arial"/>
          <w:sz w:val="22"/>
          <w:szCs w:val="22"/>
        </w:rPr>
        <w:t>e.g.</w:t>
      </w:r>
      <w:r w:rsidRPr="00B15978">
        <w:rPr>
          <w:rFonts w:cs="Arial"/>
          <w:sz w:val="22"/>
          <w:szCs w:val="22"/>
        </w:rPr>
        <w:t>, walls, floors, etc.)</w:t>
      </w:r>
      <w:r w:rsidR="00EA0105" w:rsidRPr="00B15978">
        <w:rPr>
          <w:rFonts w:cs="Arial"/>
          <w:sz w:val="22"/>
          <w:szCs w:val="22"/>
        </w:rPr>
        <w:t>, [</w:t>
      </w:r>
      <w:r w:rsidR="00536BB2" w:rsidRPr="00B15978">
        <w:rPr>
          <w:rFonts w:cs="Arial"/>
          <w:sz w:val="22"/>
          <w:szCs w:val="22"/>
        </w:rPr>
        <w:t>S</w:t>
      </w:r>
      <w:r w:rsidR="00EA0105" w:rsidRPr="00B15978">
        <w:rPr>
          <w:rFonts w:cs="Arial"/>
          <w:sz w:val="22"/>
          <w:szCs w:val="22"/>
        </w:rPr>
        <w:t xml:space="preserve">ee Section 07 8400 – </w:t>
      </w:r>
      <w:r w:rsidR="00EA0105" w:rsidRPr="00B15978">
        <w:rPr>
          <w:rFonts w:cs="Arial"/>
          <w:i/>
          <w:sz w:val="22"/>
          <w:szCs w:val="22"/>
        </w:rPr>
        <w:t>Firestopping.</w:t>
      </w:r>
      <w:r w:rsidR="00EA0105" w:rsidRPr="00B15978">
        <w:rPr>
          <w:rFonts w:cs="Arial"/>
          <w:sz w:val="22"/>
          <w:szCs w:val="22"/>
        </w:rPr>
        <w:t>]</w:t>
      </w:r>
    </w:p>
    <w:p w14:paraId="062421E3" w14:textId="77777777" w:rsidR="00C65F4B" w:rsidRPr="00B15978" w:rsidRDefault="00C65F4B" w:rsidP="002D055E">
      <w:pPr>
        <w:widowControl/>
        <w:numPr>
          <w:ilvl w:val="0"/>
          <w:numId w:val="9"/>
        </w:numPr>
        <w:tabs>
          <w:tab w:val="left" w:pos="-1440"/>
        </w:tabs>
        <w:spacing w:before="120" w:after="120"/>
        <w:rPr>
          <w:rFonts w:cs="Arial"/>
          <w:sz w:val="22"/>
          <w:szCs w:val="22"/>
        </w:rPr>
      </w:pPr>
      <w:r w:rsidRPr="00B15978">
        <w:rPr>
          <w:rFonts w:cs="Arial"/>
          <w:color w:val="000000"/>
          <w:sz w:val="22"/>
          <w:szCs w:val="22"/>
        </w:rPr>
        <w:t xml:space="preserve">Natural Gas </w:t>
      </w:r>
      <w:r w:rsidR="00B3613F" w:rsidRPr="00B15978">
        <w:rPr>
          <w:rFonts w:cs="Arial"/>
          <w:color w:val="000000"/>
          <w:sz w:val="22"/>
          <w:szCs w:val="22"/>
        </w:rPr>
        <w:t xml:space="preserve">pipe </w:t>
      </w:r>
      <w:r w:rsidRPr="00B15978">
        <w:rPr>
          <w:rFonts w:cs="Arial"/>
          <w:color w:val="000000"/>
          <w:sz w:val="22"/>
          <w:szCs w:val="22"/>
        </w:rPr>
        <w:t>purging requirements:</w:t>
      </w:r>
    </w:p>
    <w:p w14:paraId="074ADC05" w14:textId="31C4E2EF" w:rsidR="00C65F4B" w:rsidRPr="002D055E" w:rsidRDefault="00C65F4B" w:rsidP="002D055E">
      <w:pPr>
        <w:widowControl/>
        <w:numPr>
          <w:ilvl w:val="0"/>
          <w:numId w:val="10"/>
        </w:numPr>
        <w:tabs>
          <w:tab w:val="clear" w:pos="1800"/>
          <w:tab w:val="num" w:pos="2160"/>
        </w:tabs>
        <w:spacing w:before="120" w:after="120"/>
        <w:ind w:left="2160" w:hanging="720"/>
        <w:rPr>
          <w:rFonts w:cs="Arial"/>
          <w:color w:val="000000"/>
          <w:sz w:val="22"/>
          <w:szCs w:val="22"/>
        </w:rPr>
      </w:pPr>
      <w:r w:rsidRPr="00B15978">
        <w:rPr>
          <w:rFonts w:cs="Arial"/>
          <w:color w:val="000000"/>
          <w:sz w:val="22"/>
          <w:szCs w:val="22"/>
        </w:rPr>
        <w:t>Purged fuel gases shall be directly vented to a safe location outdoors, away from personnel and ignition sources.  This may be accomplished through permanent piping or temporary piping or hosing.</w:t>
      </w:r>
    </w:p>
    <w:p w14:paraId="5DE76A88" w14:textId="77777777" w:rsidR="00C65F4B" w:rsidRPr="00B15978" w:rsidRDefault="00C65F4B" w:rsidP="002D055E">
      <w:pPr>
        <w:widowControl/>
        <w:numPr>
          <w:ilvl w:val="0"/>
          <w:numId w:val="10"/>
        </w:numPr>
        <w:tabs>
          <w:tab w:val="clear" w:pos="1800"/>
          <w:tab w:val="num" w:pos="2160"/>
        </w:tabs>
        <w:spacing w:before="120" w:after="120"/>
        <w:ind w:left="2160" w:hanging="720"/>
        <w:rPr>
          <w:rFonts w:cs="Arial"/>
          <w:color w:val="000000"/>
          <w:sz w:val="22"/>
          <w:szCs w:val="22"/>
        </w:rPr>
      </w:pPr>
      <w:r w:rsidRPr="00B15978">
        <w:rPr>
          <w:rFonts w:cs="Arial"/>
          <w:color w:val="000000"/>
          <w:sz w:val="22"/>
          <w:szCs w:val="22"/>
        </w:rPr>
        <w:t>If it is not possible to vent purged gases outdoors, the following conditions must be met:</w:t>
      </w:r>
    </w:p>
    <w:p w14:paraId="11EEBE86" w14:textId="77777777" w:rsidR="00C65F4B" w:rsidRPr="00B15978" w:rsidRDefault="00C65F4B" w:rsidP="002D055E">
      <w:pPr>
        <w:widowControl/>
        <w:numPr>
          <w:ilvl w:val="1"/>
          <w:numId w:val="10"/>
        </w:numPr>
        <w:tabs>
          <w:tab w:val="clear" w:pos="2520"/>
          <w:tab w:val="num" w:pos="2880"/>
        </w:tabs>
        <w:spacing w:before="120" w:after="120"/>
        <w:ind w:left="2880" w:hanging="720"/>
        <w:rPr>
          <w:rFonts w:cs="Arial"/>
          <w:color w:val="000000"/>
          <w:sz w:val="22"/>
          <w:szCs w:val="22"/>
        </w:rPr>
      </w:pPr>
      <w:r w:rsidRPr="00B15978">
        <w:rPr>
          <w:rFonts w:cs="Arial"/>
          <w:color w:val="000000"/>
          <w:sz w:val="22"/>
          <w:szCs w:val="22"/>
        </w:rPr>
        <w:t xml:space="preserve">Purging activity must be approved by the LANL Fire Marshal based on a documented </w:t>
      </w:r>
      <w:r w:rsidR="00ED3938" w:rsidRPr="00B15978">
        <w:rPr>
          <w:rFonts w:cs="Arial"/>
          <w:color w:val="000000"/>
          <w:sz w:val="22"/>
          <w:szCs w:val="22"/>
        </w:rPr>
        <w:t>justification detailing why outdoor venting is not possible</w:t>
      </w:r>
      <w:r w:rsidRPr="00B15978">
        <w:rPr>
          <w:rFonts w:cs="Arial"/>
          <w:color w:val="000000"/>
          <w:sz w:val="22"/>
          <w:szCs w:val="22"/>
        </w:rPr>
        <w:t xml:space="preserve"> and Integrated Work Document (IWD).</w:t>
      </w:r>
    </w:p>
    <w:p w14:paraId="0F0FC95D" w14:textId="77777777" w:rsidR="00C65F4B" w:rsidRPr="001D5B69" w:rsidRDefault="00245C2C" w:rsidP="002D055E">
      <w:pPr>
        <w:widowControl/>
        <w:numPr>
          <w:ilvl w:val="1"/>
          <w:numId w:val="10"/>
        </w:numPr>
        <w:tabs>
          <w:tab w:val="clear" w:pos="2520"/>
          <w:tab w:val="num" w:pos="2880"/>
        </w:tabs>
        <w:spacing w:before="120" w:after="120"/>
        <w:ind w:left="2880" w:hanging="720"/>
        <w:rPr>
          <w:rFonts w:cs="Arial"/>
          <w:color w:val="000000"/>
          <w:sz w:val="22"/>
          <w:szCs w:val="22"/>
        </w:rPr>
      </w:pPr>
      <w:r w:rsidRPr="00AF498F">
        <w:rPr>
          <w:rFonts w:cs="Arial"/>
          <w:color w:val="000000"/>
          <w:sz w:val="22"/>
          <w:szCs w:val="22"/>
        </w:rPr>
        <w:t>Gas concentration in the space to which the purge is vented shall be maintained at no more than 25% of the Lower Exp</w:t>
      </w:r>
      <w:r w:rsidR="00E156F0" w:rsidRPr="00AF498F">
        <w:rPr>
          <w:rFonts w:cs="Arial"/>
          <w:color w:val="000000"/>
          <w:sz w:val="22"/>
          <w:szCs w:val="22"/>
        </w:rPr>
        <w:t xml:space="preserve">losive Limit (LEL). For natural </w:t>
      </w:r>
      <w:r w:rsidRPr="00AF498F">
        <w:rPr>
          <w:rFonts w:cs="Arial"/>
          <w:color w:val="000000"/>
          <w:sz w:val="22"/>
          <w:szCs w:val="22"/>
        </w:rPr>
        <w:t>gas</w:t>
      </w:r>
      <w:r w:rsidR="00E156F0" w:rsidRPr="00AF498F">
        <w:rPr>
          <w:rFonts w:cs="Arial"/>
          <w:color w:val="000000"/>
          <w:sz w:val="22"/>
          <w:szCs w:val="22"/>
        </w:rPr>
        <w:t>,</w:t>
      </w:r>
      <w:r w:rsidRPr="00AF498F">
        <w:rPr>
          <w:rFonts w:cs="Arial"/>
          <w:color w:val="000000"/>
          <w:sz w:val="22"/>
          <w:szCs w:val="22"/>
        </w:rPr>
        <w:t xml:space="preserve"> the LEL is a concentration of 5% in air or 50,000 ppm. Therefore</w:t>
      </w:r>
      <w:r w:rsidR="008049FD" w:rsidRPr="001D5B69">
        <w:rPr>
          <w:rFonts w:cs="Arial"/>
          <w:color w:val="000000"/>
          <w:sz w:val="22"/>
          <w:szCs w:val="22"/>
        </w:rPr>
        <w:t>,</w:t>
      </w:r>
      <w:r w:rsidRPr="001D5B69">
        <w:rPr>
          <w:rFonts w:cs="Arial"/>
          <w:color w:val="000000"/>
          <w:sz w:val="22"/>
          <w:szCs w:val="22"/>
        </w:rPr>
        <w:t xml:space="preserve"> a maximum concentration of 12,500 ppm is allowed for </w:t>
      </w:r>
      <w:r w:rsidR="00E156F0" w:rsidRPr="001D5B69">
        <w:rPr>
          <w:rFonts w:cs="Arial"/>
          <w:color w:val="000000"/>
          <w:sz w:val="22"/>
          <w:szCs w:val="22"/>
        </w:rPr>
        <w:t>n</w:t>
      </w:r>
      <w:r w:rsidRPr="001D5B69">
        <w:rPr>
          <w:rFonts w:cs="Arial"/>
          <w:color w:val="000000"/>
          <w:sz w:val="22"/>
          <w:szCs w:val="22"/>
        </w:rPr>
        <w:t xml:space="preserve">atural </w:t>
      </w:r>
      <w:r w:rsidR="00E156F0" w:rsidRPr="001D5B69">
        <w:rPr>
          <w:rFonts w:cs="Arial"/>
          <w:color w:val="000000"/>
          <w:sz w:val="22"/>
          <w:szCs w:val="22"/>
        </w:rPr>
        <w:t>g</w:t>
      </w:r>
      <w:r w:rsidRPr="001D5B69">
        <w:rPr>
          <w:rFonts w:cs="Arial"/>
          <w:color w:val="000000"/>
          <w:sz w:val="22"/>
          <w:szCs w:val="22"/>
        </w:rPr>
        <w:t>as. The concentration may be controlled by providing adequate ventilation or by limiting the amount of purge gas.</w:t>
      </w:r>
    </w:p>
    <w:p w14:paraId="6BACAE7A" w14:textId="77777777" w:rsidR="00C65F4B" w:rsidRPr="001D5B69" w:rsidRDefault="00C65F4B" w:rsidP="002D055E">
      <w:pPr>
        <w:widowControl/>
        <w:numPr>
          <w:ilvl w:val="1"/>
          <w:numId w:val="10"/>
        </w:numPr>
        <w:tabs>
          <w:tab w:val="clear" w:pos="2520"/>
          <w:tab w:val="num" w:pos="2880"/>
        </w:tabs>
        <w:spacing w:before="120" w:after="120"/>
        <w:ind w:left="2880" w:hanging="720"/>
        <w:rPr>
          <w:rFonts w:cs="Arial"/>
          <w:color w:val="000000"/>
          <w:sz w:val="22"/>
          <w:szCs w:val="22"/>
        </w:rPr>
      </w:pPr>
      <w:r w:rsidRPr="001D5B69">
        <w:rPr>
          <w:rFonts w:cs="Arial"/>
          <w:color w:val="000000"/>
          <w:sz w:val="22"/>
          <w:szCs w:val="22"/>
        </w:rPr>
        <w:t>Combustible gas detectors shall be used during the purging operation to monitor the gas concentration.</w:t>
      </w:r>
    </w:p>
    <w:p w14:paraId="5AAE7947" w14:textId="77777777" w:rsidR="00C65F4B" w:rsidRDefault="00C65F4B" w:rsidP="002D055E">
      <w:pPr>
        <w:widowControl/>
        <w:numPr>
          <w:ilvl w:val="1"/>
          <w:numId w:val="10"/>
        </w:numPr>
        <w:tabs>
          <w:tab w:val="clear" w:pos="2520"/>
          <w:tab w:val="num" w:pos="2880"/>
        </w:tabs>
        <w:spacing w:before="120" w:after="120"/>
        <w:ind w:left="2880" w:hanging="720"/>
        <w:rPr>
          <w:rFonts w:cs="Arial"/>
          <w:color w:val="000000"/>
          <w:sz w:val="22"/>
          <w:szCs w:val="22"/>
        </w:rPr>
      </w:pPr>
      <w:r w:rsidRPr="001D5B69">
        <w:rPr>
          <w:rFonts w:cs="Arial"/>
          <w:color w:val="000000"/>
          <w:sz w:val="22"/>
          <w:szCs w:val="22"/>
        </w:rPr>
        <w:t>Non-essential personnel shall be evacuated from the vicinity (including adjacent spaces) during the purging operation.</w:t>
      </w:r>
    </w:p>
    <w:p w14:paraId="726F757A" w14:textId="019EB98E" w:rsidR="00B15978" w:rsidRPr="00B15978" w:rsidRDefault="00B15978" w:rsidP="002D055E">
      <w:pPr>
        <w:widowControl/>
        <w:numPr>
          <w:ilvl w:val="1"/>
          <w:numId w:val="10"/>
        </w:numPr>
        <w:tabs>
          <w:tab w:val="clear" w:pos="2520"/>
          <w:tab w:val="num" w:pos="2880"/>
        </w:tabs>
        <w:spacing w:before="120" w:after="120"/>
        <w:ind w:left="2880" w:hanging="720"/>
        <w:rPr>
          <w:rFonts w:cs="Arial"/>
          <w:color w:val="000000"/>
          <w:sz w:val="22"/>
          <w:szCs w:val="22"/>
        </w:rPr>
      </w:pPr>
      <w:r w:rsidRPr="00B15978">
        <w:rPr>
          <w:rFonts w:cs="Arial"/>
          <w:color w:val="000000"/>
          <w:sz w:val="22"/>
          <w:szCs w:val="22"/>
        </w:rPr>
        <w:t>Ignition sources in the purging space shall be controlled or eliminated</w:t>
      </w:r>
      <w:r w:rsidR="009B6D31">
        <w:rPr>
          <w:rFonts w:cs="Arial"/>
          <w:color w:val="000000"/>
          <w:sz w:val="22"/>
          <w:szCs w:val="22"/>
        </w:rPr>
        <w:t>.</w:t>
      </w:r>
    </w:p>
    <w:p w14:paraId="7201FB6C" w14:textId="77777777" w:rsidR="00824B7E" w:rsidRPr="00B15978" w:rsidRDefault="00824B7E" w:rsidP="00B15978">
      <w:pPr>
        <w:widowControl/>
        <w:tabs>
          <w:tab w:val="center" w:pos="4680"/>
        </w:tabs>
        <w:outlineLvl w:val="0"/>
        <w:rPr>
          <w:rFonts w:cs="Arial"/>
          <w:sz w:val="22"/>
          <w:szCs w:val="22"/>
        </w:rPr>
      </w:pPr>
    </w:p>
    <w:p w14:paraId="51175FEF" w14:textId="184AA624" w:rsidR="00824B7E" w:rsidRPr="00B15978" w:rsidRDefault="002D055E" w:rsidP="00E605C5">
      <w:pPr>
        <w:widowControl/>
        <w:tabs>
          <w:tab w:val="center" w:pos="4680"/>
        </w:tabs>
        <w:jc w:val="center"/>
        <w:outlineLvl w:val="0"/>
        <w:rPr>
          <w:rFonts w:cs="Arial"/>
          <w:sz w:val="22"/>
          <w:szCs w:val="22"/>
        </w:rPr>
      </w:pPr>
      <w:r>
        <w:rPr>
          <w:rFonts w:cs="Arial"/>
          <w:sz w:val="22"/>
          <w:szCs w:val="22"/>
        </w:rPr>
        <w:br w:type="page"/>
      </w:r>
    </w:p>
    <w:p w14:paraId="08C83DDA" w14:textId="77777777" w:rsidR="00D043E4" w:rsidRPr="00B15978" w:rsidRDefault="00D043E4" w:rsidP="00E605C5">
      <w:pPr>
        <w:widowControl/>
        <w:tabs>
          <w:tab w:val="center" w:pos="4680"/>
        </w:tabs>
        <w:spacing w:before="120" w:after="120"/>
        <w:jc w:val="center"/>
        <w:outlineLvl w:val="0"/>
        <w:rPr>
          <w:rFonts w:cs="Arial"/>
          <w:sz w:val="22"/>
          <w:szCs w:val="22"/>
        </w:rPr>
      </w:pPr>
      <w:r w:rsidRPr="00B15978">
        <w:rPr>
          <w:rFonts w:cs="Arial"/>
          <w:sz w:val="22"/>
          <w:szCs w:val="22"/>
        </w:rPr>
        <w:t>END OF SECTION</w:t>
      </w:r>
    </w:p>
    <w:p w14:paraId="04F98880" w14:textId="77777777" w:rsidR="00D043E4" w:rsidRPr="00B15978" w:rsidRDefault="00D043E4" w:rsidP="00E605C5">
      <w:pPr>
        <w:pStyle w:val="END"/>
        <w:spacing w:before="0" w:after="0"/>
        <w:jc w:val="left"/>
        <w:rPr>
          <w:rFonts w:ascii="Arial" w:hAnsi="Arial" w:cs="Arial"/>
          <w:szCs w:val="22"/>
        </w:rPr>
      </w:pPr>
      <w:r w:rsidRPr="00B15978">
        <w:rPr>
          <w:rFonts w:ascii="Arial" w:hAnsi="Arial" w:cs="Arial"/>
          <w:szCs w:val="22"/>
        </w:rPr>
        <w:t>*****************************************************************</w:t>
      </w:r>
    </w:p>
    <w:p w14:paraId="73F641BB" w14:textId="77777777" w:rsidR="00D043E4" w:rsidRPr="00B15978" w:rsidRDefault="00D043E4" w:rsidP="00E605C5">
      <w:pPr>
        <w:widowControl/>
        <w:rPr>
          <w:rFonts w:cs="Arial"/>
          <w:sz w:val="22"/>
          <w:szCs w:val="22"/>
        </w:rPr>
      </w:pPr>
      <w:r w:rsidRPr="00B15978">
        <w:rPr>
          <w:rFonts w:cs="Arial"/>
          <w:sz w:val="22"/>
          <w:szCs w:val="22"/>
        </w:rPr>
        <w:t>Do not delete the following reference information:</w:t>
      </w:r>
    </w:p>
    <w:p w14:paraId="49449BB8" w14:textId="77777777" w:rsidR="00824B7E" w:rsidRPr="00B15978" w:rsidRDefault="00D043E4" w:rsidP="00E605C5">
      <w:pPr>
        <w:widowControl/>
        <w:rPr>
          <w:rFonts w:cs="Arial"/>
          <w:sz w:val="22"/>
          <w:szCs w:val="22"/>
        </w:rPr>
      </w:pPr>
      <w:r w:rsidRPr="00B15978">
        <w:rPr>
          <w:rFonts w:cs="Arial"/>
          <w:sz w:val="22"/>
          <w:szCs w:val="22"/>
        </w:rPr>
        <w:t>*****************************************************************</w:t>
      </w:r>
    </w:p>
    <w:p w14:paraId="6816B430" w14:textId="77777777" w:rsidR="00824B7E" w:rsidRPr="00B15978" w:rsidRDefault="00824B7E" w:rsidP="00E605C5">
      <w:pPr>
        <w:widowControl/>
        <w:rPr>
          <w:rFonts w:cs="Arial"/>
          <w:sz w:val="22"/>
          <w:szCs w:val="22"/>
        </w:rPr>
      </w:pPr>
    </w:p>
    <w:p w14:paraId="4A0B872E" w14:textId="77777777" w:rsidR="00414CFE" w:rsidRPr="00B15978" w:rsidRDefault="00863579" w:rsidP="00E605C5">
      <w:pPr>
        <w:pStyle w:val="BodyText"/>
        <w:widowControl/>
        <w:spacing w:before="120" w:after="180"/>
        <w:jc w:val="center"/>
        <w:rPr>
          <w:rFonts w:cs="Arial"/>
          <w:b w:val="0"/>
          <w:sz w:val="22"/>
          <w:szCs w:val="22"/>
        </w:rPr>
      </w:pPr>
      <w:r w:rsidRPr="00B15978">
        <w:rPr>
          <w:rFonts w:cs="Arial"/>
          <w:b w:val="0"/>
          <w:sz w:val="22"/>
          <w:szCs w:val="22"/>
        </w:rPr>
        <w:t xml:space="preserve">THE FOLLOWING </w:t>
      </w:r>
      <w:r w:rsidR="00E605C5" w:rsidRPr="00B15978">
        <w:rPr>
          <w:rFonts w:cs="Arial"/>
          <w:b w:val="0"/>
          <w:sz w:val="22"/>
          <w:szCs w:val="22"/>
        </w:rPr>
        <w:t>STATEMENT</w:t>
      </w:r>
      <w:r w:rsidRPr="00B15978">
        <w:rPr>
          <w:rFonts w:cs="Arial"/>
          <w:b w:val="0"/>
          <w:sz w:val="22"/>
          <w:szCs w:val="22"/>
        </w:rPr>
        <w:t xml:space="preserve"> IS </w:t>
      </w:r>
      <w:r w:rsidR="00D043E4" w:rsidRPr="00B15978">
        <w:rPr>
          <w:rFonts w:cs="Arial"/>
          <w:b w:val="0"/>
          <w:sz w:val="22"/>
          <w:szCs w:val="22"/>
        </w:rPr>
        <w:t>FOR LANL USE ONLY</w:t>
      </w:r>
    </w:p>
    <w:p w14:paraId="374DBF36" w14:textId="70D1AD97" w:rsidR="00D043E4" w:rsidRPr="001D5B69" w:rsidRDefault="00D043E4" w:rsidP="00E605C5">
      <w:pPr>
        <w:widowControl/>
        <w:rPr>
          <w:rFonts w:cs="Arial"/>
          <w:sz w:val="22"/>
          <w:szCs w:val="22"/>
        </w:rPr>
      </w:pPr>
      <w:r w:rsidRPr="00B15978">
        <w:rPr>
          <w:rFonts w:cs="Arial"/>
          <w:sz w:val="22"/>
          <w:szCs w:val="22"/>
        </w:rPr>
        <w:t>This project specification</w:t>
      </w:r>
      <w:r w:rsidR="00E605C5" w:rsidRPr="00B15978">
        <w:rPr>
          <w:rFonts w:cs="Arial"/>
          <w:sz w:val="22"/>
          <w:szCs w:val="22"/>
        </w:rPr>
        <w:t xml:space="preserve"> section</w:t>
      </w:r>
      <w:r w:rsidRPr="00B15978">
        <w:rPr>
          <w:rFonts w:cs="Arial"/>
          <w:sz w:val="22"/>
          <w:szCs w:val="22"/>
        </w:rPr>
        <w:t xml:space="preserve"> is based on LANL Master Specification </w:t>
      </w:r>
      <w:r w:rsidR="00E605C5" w:rsidRPr="00B15978">
        <w:rPr>
          <w:rFonts w:cs="Arial"/>
          <w:sz w:val="22"/>
          <w:szCs w:val="22"/>
        </w:rPr>
        <w:t xml:space="preserve">Section </w:t>
      </w:r>
      <w:r w:rsidR="00D04877" w:rsidRPr="00B15978">
        <w:rPr>
          <w:rFonts w:cs="Arial"/>
          <w:sz w:val="22"/>
          <w:szCs w:val="22"/>
        </w:rPr>
        <w:t xml:space="preserve">23 1123 </w:t>
      </w:r>
      <w:r w:rsidRPr="00B15978">
        <w:rPr>
          <w:rFonts w:cs="Arial"/>
          <w:sz w:val="22"/>
          <w:szCs w:val="22"/>
        </w:rPr>
        <w:t>Re</w:t>
      </w:r>
      <w:r w:rsidR="00E605C5" w:rsidRPr="00B15978">
        <w:rPr>
          <w:rFonts w:cs="Arial"/>
          <w:sz w:val="22"/>
          <w:szCs w:val="22"/>
        </w:rPr>
        <w:t>v. </w:t>
      </w:r>
      <w:r w:rsidR="001D5B69">
        <w:rPr>
          <w:rFonts w:cs="Arial"/>
          <w:sz w:val="22"/>
          <w:szCs w:val="22"/>
        </w:rPr>
        <w:t>5</w:t>
      </w:r>
      <w:r w:rsidRPr="001D5B69">
        <w:rPr>
          <w:rFonts w:cs="Arial"/>
          <w:sz w:val="22"/>
          <w:szCs w:val="22"/>
        </w:rPr>
        <w:t xml:space="preserve">, dated </w:t>
      </w:r>
      <w:r w:rsidR="00E44F90" w:rsidRPr="002D055E">
        <w:rPr>
          <w:rFonts w:cs="Arial"/>
          <w:sz w:val="22"/>
          <w:szCs w:val="22"/>
        </w:rPr>
        <w:t xml:space="preserve">January </w:t>
      </w:r>
      <w:r w:rsidR="00BB2A3B">
        <w:rPr>
          <w:rFonts w:cs="Arial"/>
          <w:sz w:val="22"/>
          <w:szCs w:val="22"/>
        </w:rPr>
        <w:t>10</w:t>
      </w:r>
      <w:r w:rsidR="00863579" w:rsidRPr="002D055E">
        <w:rPr>
          <w:rFonts w:cs="Arial"/>
          <w:sz w:val="22"/>
          <w:szCs w:val="22"/>
        </w:rPr>
        <w:t>, 202</w:t>
      </w:r>
      <w:r w:rsidR="00E44F90">
        <w:rPr>
          <w:rFonts w:cs="Arial"/>
          <w:sz w:val="22"/>
          <w:szCs w:val="22"/>
        </w:rPr>
        <w:t>3</w:t>
      </w:r>
      <w:r w:rsidRPr="001D5B69">
        <w:rPr>
          <w:rFonts w:cs="Arial"/>
          <w:sz w:val="22"/>
          <w:szCs w:val="22"/>
        </w:rPr>
        <w:t>.</w:t>
      </w:r>
      <w:bookmarkStart w:id="0" w:name="_GoBack"/>
      <w:bookmarkEnd w:id="0"/>
    </w:p>
    <w:sectPr w:rsidR="00D043E4" w:rsidRPr="001D5B69" w:rsidSect="00D10BA4">
      <w:footerReference w:type="even" r:id="rId10"/>
      <w:footerReference w:type="default" r:id="rId11"/>
      <w:endnotePr>
        <w:numFmt w:val="decimal"/>
      </w:endnotePr>
      <w:type w:val="continuous"/>
      <w:pgSz w:w="12240" w:h="15840" w:code="1"/>
      <w:pgMar w:top="1152"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2552C" w14:textId="77777777" w:rsidR="00DF33EF" w:rsidRDefault="00DF33EF">
      <w:r>
        <w:separator/>
      </w:r>
    </w:p>
  </w:endnote>
  <w:endnote w:type="continuationSeparator" w:id="0">
    <w:p w14:paraId="16632EC7" w14:textId="77777777" w:rsidR="00DF33EF" w:rsidRDefault="00DF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1D50" w14:textId="3B32D864" w:rsidR="00874AB3" w:rsidRDefault="00874AB3" w:rsidP="00D04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923">
      <w:rPr>
        <w:rStyle w:val="PageNumber"/>
        <w:noProof/>
      </w:rPr>
      <w:t>5</w:t>
    </w:r>
    <w:r>
      <w:rPr>
        <w:rStyle w:val="PageNumber"/>
      </w:rPr>
      <w:fldChar w:fldCharType="end"/>
    </w:r>
  </w:p>
  <w:p w14:paraId="44CF7615" w14:textId="77777777" w:rsidR="00874AB3" w:rsidRDefault="00874AB3" w:rsidP="00D04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4F21" w14:textId="77777777" w:rsidR="00874AB3" w:rsidRPr="00D043E4" w:rsidRDefault="00874AB3" w:rsidP="00D043E4">
    <w:pPr>
      <w:tabs>
        <w:tab w:val="right" w:pos="9360"/>
      </w:tabs>
      <w:spacing w:before="60"/>
      <w:ind w:right="360"/>
      <w:rPr>
        <w:rFonts w:cs="Arial"/>
        <w:sz w:val="20"/>
      </w:rPr>
    </w:pPr>
    <w:r w:rsidRPr="00D043E4">
      <w:rPr>
        <w:rFonts w:cs="Arial"/>
        <w:sz w:val="20"/>
      </w:rPr>
      <w:t>LANL Project I.D. [        ]</w:t>
    </w:r>
    <w:r w:rsidRPr="00D043E4">
      <w:rPr>
        <w:rFonts w:cs="Arial"/>
        <w:sz w:val="20"/>
      </w:rPr>
      <w:tab/>
    </w:r>
    <w:r>
      <w:rPr>
        <w:rFonts w:cs="Arial"/>
        <w:sz w:val="20"/>
      </w:rPr>
      <w:t>Facility Natural-G</w:t>
    </w:r>
    <w:r w:rsidRPr="00D043E4">
      <w:rPr>
        <w:rFonts w:cs="Arial"/>
        <w:sz w:val="20"/>
      </w:rPr>
      <w:t>as Piping</w:t>
    </w:r>
  </w:p>
  <w:p w14:paraId="6804BE2A" w14:textId="2B90540E" w:rsidR="00874AB3" w:rsidRPr="002D055E" w:rsidRDefault="00874AB3" w:rsidP="002D055E">
    <w:pPr>
      <w:pStyle w:val="Footer"/>
      <w:tabs>
        <w:tab w:val="clear" w:pos="8640"/>
        <w:tab w:val="right" w:pos="9360"/>
      </w:tabs>
      <w:rPr>
        <w:color w:val="000000"/>
      </w:rPr>
    </w:pPr>
    <w:r w:rsidRPr="00874AB3">
      <w:rPr>
        <w:rFonts w:cs="Arial"/>
        <w:color w:val="000000"/>
        <w:sz w:val="20"/>
      </w:rPr>
      <w:t>[Rev</w:t>
    </w:r>
    <w:r w:rsidR="002D055E">
      <w:rPr>
        <w:rFonts w:cs="Arial"/>
        <w:color w:val="000000"/>
        <w:sz w:val="20"/>
      </w:rPr>
      <w:t>.</w:t>
    </w:r>
    <w:r w:rsidRPr="00874AB3">
      <w:rPr>
        <w:rFonts w:cs="Arial"/>
        <w:color w:val="000000"/>
        <w:sz w:val="20"/>
      </w:rPr>
      <w:t xml:space="preserve"> </w:t>
    </w:r>
    <w:r w:rsidR="008049FD">
      <w:rPr>
        <w:rFonts w:cs="Arial"/>
        <w:color w:val="000000"/>
        <w:sz w:val="20"/>
      </w:rPr>
      <w:t>5</w:t>
    </w:r>
    <w:r w:rsidRPr="00874AB3">
      <w:rPr>
        <w:rFonts w:cs="Arial"/>
        <w:color w:val="000000"/>
        <w:sz w:val="20"/>
      </w:rPr>
      <w:t xml:space="preserve">, </w:t>
    </w:r>
    <w:r w:rsidR="00E44F90">
      <w:rPr>
        <w:rFonts w:cs="Arial"/>
        <w:color w:val="000000"/>
        <w:sz w:val="20"/>
      </w:rPr>
      <w:t xml:space="preserve">January </w:t>
    </w:r>
    <w:r w:rsidR="00BB2A3B">
      <w:rPr>
        <w:rFonts w:cs="Arial"/>
        <w:color w:val="000000"/>
        <w:sz w:val="20"/>
      </w:rPr>
      <w:t>10</w:t>
    </w:r>
    <w:r w:rsidR="003B5923">
      <w:rPr>
        <w:rFonts w:cs="Arial"/>
        <w:color w:val="000000"/>
        <w:sz w:val="20"/>
      </w:rPr>
      <w:t>, 202</w:t>
    </w:r>
    <w:r w:rsidR="00E44F90">
      <w:rPr>
        <w:rFonts w:cs="Arial"/>
        <w:color w:val="000000"/>
        <w:sz w:val="20"/>
      </w:rPr>
      <w:t>3</w:t>
    </w:r>
    <w:r w:rsidRPr="00874AB3">
      <w:rPr>
        <w:rFonts w:cs="Arial"/>
        <w:color w:val="000000"/>
        <w:sz w:val="20"/>
      </w:rPr>
      <w:t>]</w:t>
    </w:r>
    <w:r w:rsidR="00C430FB">
      <w:rPr>
        <w:rFonts w:cs="Arial"/>
        <w:color w:val="000000"/>
        <w:sz w:val="20"/>
      </w:rPr>
      <w:tab/>
    </w:r>
    <w:r w:rsidR="00C430FB">
      <w:rPr>
        <w:rFonts w:cs="Arial"/>
        <w:color w:val="000000"/>
        <w:sz w:val="20"/>
      </w:rPr>
      <w:tab/>
    </w:r>
    <w:r w:rsidRPr="00874AB3">
      <w:rPr>
        <w:rFonts w:cs="Arial"/>
        <w:color w:val="000000"/>
        <w:sz w:val="20"/>
      </w:rPr>
      <w:t>23 1123</w:t>
    </w:r>
    <w:r w:rsidR="003B5923">
      <w:rPr>
        <w:rFonts w:cs="Arial"/>
        <w:color w:val="000000"/>
        <w:sz w:val="20"/>
      </w:rPr>
      <w:t xml:space="preserve"> </w:t>
    </w:r>
    <w:r w:rsidR="008049FD" w:rsidRPr="00215853">
      <w:rPr>
        <w:rFonts w:cs="Arial"/>
        <w:sz w:val="20"/>
      </w:rPr>
      <w:t>–</w:t>
    </w:r>
    <w:r w:rsidR="002D055E">
      <w:rPr>
        <w:rFonts w:cs="Arial"/>
        <w:sz w:val="20"/>
      </w:rPr>
      <w:t xml:space="preserve"> </w:t>
    </w:r>
    <w:r w:rsidR="008049FD" w:rsidRPr="00215853">
      <w:rPr>
        <w:rFonts w:cs="Arial"/>
        <w:sz w:val="20"/>
      </w:rPr>
      <w:fldChar w:fldCharType="begin"/>
    </w:r>
    <w:r w:rsidR="008049FD" w:rsidRPr="00215853">
      <w:rPr>
        <w:rFonts w:cs="Arial"/>
        <w:sz w:val="20"/>
      </w:rPr>
      <w:instrText xml:space="preserve">PAGE </w:instrText>
    </w:r>
    <w:r w:rsidR="008049FD" w:rsidRPr="00215853">
      <w:rPr>
        <w:rFonts w:cs="Arial"/>
        <w:sz w:val="20"/>
      </w:rPr>
      <w:fldChar w:fldCharType="separate"/>
    </w:r>
    <w:r w:rsidR="00BB2A3B">
      <w:rPr>
        <w:rFonts w:cs="Arial"/>
        <w:noProof/>
        <w:sz w:val="20"/>
      </w:rPr>
      <w:t>5</w:t>
    </w:r>
    <w:r w:rsidR="008049FD" w:rsidRPr="00215853">
      <w:rPr>
        <w:rFonts w:cs="Arial"/>
        <w:sz w:val="20"/>
      </w:rPr>
      <w:fldChar w:fldCharType="end"/>
    </w:r>
    <w:r w:rsidR="008049FD" w:rsidRPr="00215853">
      <w:rPr>
        <w:rFonts w:cs="Arial"/>
        <w:sz w:val="20"/>
      </w:rPr>
      <w:t xml:space="preserve"> of </w:t>
    </w:r>
    <w:r w:rsidR="008049FD" w:rsidRPr="00215853">
      <w:rPr>
        <w:rFonts w:cs="Arial"/>
        <w:sz w:val="20"/>
      </w:rPr>
      <w:fldChar w:fldCharType="begin"/>
    </w:r>
    <w:r w:rsidR="008049FD" w:rsidRPr="00215853">
      <w:rPr>
        <w:rFonts w:cs="Arial"/>
        <w:sz w:val="20"/>
      </w:rPr>
      <w:instrText xml:space="preserve"> NUMPAGES </w:instrText>
    </w:r>
    <w:r w:rsidR="008049FD" w:rsidRPr="00215853">
      <w:rPr>
        <w:rFonts w:cs="Arial"/>
        <w:sz w:val="20"/>
      </w:rPr>
      <w:fldChar w:fldCharType="separate"/>
    </w:r>
    <w:r w:rsidR="00BB2A3B">
      <w:rPr>
        <w:rFonts w:cs="Arial"/>
        <w:noProof/>
        <w:sz w:val="20"/>
      </w:rPr>
      <w:t>5</w:t>
    </w:r>
    <w:r w:rsidR="008049FD" w:rsidRPr="00215853">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7DF2" w14:textId="77777777" w:rsidR="00DF33EF" w:rsidRDefault="00DF33EF">
      <w:r>
        <w:separator/>
      </w:r>
    </w:p>
  </w:footnote>
  <w:footnote w:type="continuationSeparator" w:id="0">
    <w:p w14:paraId="28788BEB" w14:textId="77777777" w:rsidR="00DF33EF" w:rsidRDefault="00DF3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44"/>
    <w:multiLevelType w:val="multilevel"/>
    <w:tmpl w:val="DAC69332"/>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84B58FA"/>
    <w:multiLevelType w:val="multilevel"/>
    <w:tmpl w:val="0172DDE4"/>
    <w:lvl w:ilvl="0">
      <w:start w:val="1"/>
      <w:numFmt w:val="decimal"/>
      <w:pStyle w:val="CSIHeading1PartX"/>
      <w:lvlText w:val="PART %1"/>
      <w:lvlJc w:val="left"/>
      <w:pPr>
        <w:tabs>
          <w:tab w:val="num" w:pos="1008"/>
        </w:tabs>
        <w:ind w:left="1008" w:hanging="1008"/>
      </w:pPr>
      <w:rPr>
        <w:rFonts w:ascii="Arial" w:hAnsi="Arial" w:cs="Arial" w:hint="default"/>
        <w:b w:val="0"/>
        <w:i w:val="0"/>
        <w:caps/>
        <w:sz w:val="22"/>
        <w:szCs w:val="22"/>
      </w:rPr>
    </w:lvl>
    <w:lvl w:ilvl="1">
      <w:start w:val="1"/>
      <w:numFmt w:val="decimal"/>
      <w:lvlRestart w:val="0"/>
      <w:pStyle w:val="CSIHeading211"/>
      <w:lvlText w:val="%1.%2"/>
      <w:lvlJc w:val="left"/>
      <w:pPr>
        <w:tabs>
          <w:tab w:val="num" w:pos="1080"/>
        </w:tabs>
        <w:ind w:left="1080" w:hanging="720"/>
      </w:pPr>
      <w:rPr>
        <w:rFonts w:ascii="Arial" w:hAnsi="Arial" w:cs="Arial" w:hint="default"/>
        <w:b w:val="0"/>
        <w:i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i w:val="0"/>
        <w:sz w:val="22"/>
        <w:szCs w:val="22"/>
      </w:rPr>
    </w:lvl>
    <w:lvl w:ilvl="3">
      <w:start w:val="1"/>
      <w:numFmt w:val="decimal"/>
      <w:pStyle w:val="CSIHeading41"/>
      <w:lvlText w:val="%4."/>
      <w:lvlJc w:val="left"/>
      <w:pPr>
        <w:tabs>
          <w:tab w:val="num" w:pos="1890"/>
        </w:tabs>
        <w:ind w:left="1890" w:hanging="360"/>
      </w:pPr>
      <w:rPr>
        <w:rFonts w:ascii="Arial" w:hAnsi="Arial" w:cs="Arial" w:hint="default"/>
        <w:b w:val="0"/>
        <w:i w:val="0"/>
        <w:color w:val="000000"/>
        <w:sz w:val="22"/>
        <w:szCs w:val="22"/>
      </w:rPr>
    </w:lvl>
    <w:lvl w:ilvl="4">
      <w:start w:val="1"/>
      <w:numFmt w:val="lowerLetter"/>
      <w:pStyle w:val="CSIHeading5a"/>
      <w:lvlText w:val="%5."/>
      <w:lvlJc w:val="left"/>
      <w:pPr>
        <w:tabs>
          <w:tab w:val="num" w:pos="2556"/>
        </w:tabs>
        <w:ind w:left="2556" w:hanging="576"/>
      </w:pPr>
      <w:rPr>
        <w:rFonts w:ascii="Arial" w:hAnsi="Arial" w:cs="Arial" w:hint="default"/>
        <w:b w:val="0"/>
        <w:i w:val="0"/>
        <w:color w:val="auto"/>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CB65506"/>
    <w:multiLevelType w:val="hybridMultilevel"/>
    <w:tmpl w:val="47389554"/>
    <w:lvl w:ilvl="0" w:tplc="0FCED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43859"/>
    <w:multiLevelType w:val="hybridMultilevel"/>
    <w:tmpl w:val="1DA0E4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AA7146"/>
    <w:multiLevelType w:val="hybridMultilevel"/>
    <w:tmpl w:val="41A4B0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F739D4"/>
    <w:multiLevelType w:val="hybridMultilevel"/>
    <w:tmpl w:val="4CE0BF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637E2"/>
    <w:multiLevelType w:val="hybridMultilevel"/>
    <w:tmpl w:val="3EC215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834BD"/>
    <w:multiLevelType w:val="hybridMultilevel"/>
    <w:tmpl w:val="A672E6C2"/>
    <w:lvl w:ilvl="0" w:tplc="97F89F18">
      <w:start w:val="1"/>
      <w:numFmt w:val="upperLetter"/>
      <w:lvlText w:val="%1."/>
      <w:lvlJc w:val="left"/>
      <w:pPr>
        <w:tabs>
          <w:tab w:val="num" w:pos="1440"/>
        </w:tabs>
        <w:ind w:left="1440" w:hanging="720"/>
      </w:pPr>
      <w:rPr>
        <w:rFonts w:hint="default"/>
      </w:rPr>
    </w:lvl>
    <w:lvl w:ilvl="1" w:tplc="26C4A7D4">
      <w:start w:val="1"/>
      <w:numFmt w:val="decimal"/>
      <w:lvlText w:val="%2."/>
      <w:lvlJc w:val="left"/>
      <w:pPr>
        <w:ind w:left="2160" w:hanging="720"/>
      </w:pPr>
      <w:rPr>
        <w:rFonts w:hint="default"/>
      </w:rPr>
    </w:lvl>
    <w:lvl w:ilvl="2" w:tplc="90B28922" w:tentative="1">
      <w:start w:val="1"/>
      <w:numFmt w:val="lowerRoman"/>
      <w:lvlText w:val="%3."/>
      <w:lvlJc w:val="right"/>
      <w:pPr>
        <w:tabs>
          <w:tab w:val="num" w:pos="2520"/>
        </w:tabs>
        <w:ind w:left="2520" w:hanging="180"/>
      </w:pPr>
    </w:lvl>
    <w:lvl w:ilvl="3" w:tplc="7726822C" w:tentative="1">
      <w:start w:val="1"/>
      <w:numFmt w:val="decimal"/>
      <w:lvlText w:val="%4."/>
      <w:lvlJc w:val="left"/>
      <w:pPr>
        <w:tabs>
          <w:tab w:val="num" w:pos="3240"/>
        </w:tabs>
        <w:ind w:left="3240" w:hanging="360"/>
      </w:pPr>
    </w:lvl>
    <w:lvl w:ilvl="4" w:tplc="74E861BC" w:tentative="1">
      <w:start w:val="1"/>
      <w:numFmt w:val="lowerLetter"/>
      <w:lvlText w:val="%5."/>
      <w:lvlJc w:val="left"/>
      <w:pPr>
        <w:tabs>
          <w:tab w:val="num" w:pos="3960"/>
        </w:tabs>
        <w:ind w:left="3960" w:hanging="360"/>
      </w:pPr>
    </w:lvl>
    <w:lvl w:ilvl="5" w:tplc="DF5ECB62" w:tentative="1">
      <w:start w:val="1"/>
      <w:numFmt w:val="lowerRoman"/>
      <w:lvlText w:val="%6."/>
      <w:lvlJc w:val="right"/>
      <w:pPr>
        <w:tabs>
          <w:tab w:val="num" w:pos="4680"/>
        </w:tabs>
        <w:ind w:left="4680" w:hanging="180"/>
      </w:pPr>
    </w:lvl>
    <w:lvl w:ilvl="6" w:tplc="04463104" w:tentative="1">
      <w:start w:val="1"/>
      <w:numFmt w:val="decimal"/>
      <w:lvlText w:val="%7."/>
      <w:lvlJc w:val="left"/>
      <w:pPr>
        <w:tabs>
          <w:tab w:val="num" w:pos="5400"/>
        </w:tabs>
        <w:ind w:left="5400" w:hanging="360"/>
      </w:pPr>
    </w:lvl>
    <w:lvl w:ilvl="7" w:tplc="D9D41CEC" w:tentative="1">
      <w:start w:val="1"/>
      <w:numFmt w:val="lowerLetter"/>
      <w:lvlText w:val="%8."/>
      <w:lvlJc w:val="left"/>
      <w:pPr>
        <w:tabs>
          <w:tab w:val="num" w:pos="6120"/>
        </w:tabs>
        <w:ind w:left="6120" w:hanging="360"/>
      </w:pPr>
    </w:lvl>
    <w:lvl w:ilvl="8" w:tplc="D28602B2" w:tentative="1">
      <w:start w:val="1"/>
      <w:numFmt w:val="lowerRoman"/>
      <w:lvlText w:val="%9."/>
      <w:lvlJc w:val="right"/>
      <w:pPr>
        <w:tabs>
          <w:tab w:val="num" w:pos="6840"/>
        </w:tabs>
        <w:ind w:left="6840" w:hanging="180"/>
      </w:pPr>
    </w:lvl>
  </w:abstractNum>
  <w:abstractNum w:abstractNumId="8" w15:restartNumberingAfterBreak="0">
    <w:nsid w:val="234B3E98"/>
    <w:multiLevelType w:val="multilevel"/>
    <w:tmpl w:val="309AF93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50F6642"/>
    <w:multiLevelType w:val="hybridMultilevel"/>
    <w:tmpl w:val="4CE0BFEC"/>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C7668B0"/>
    <w:multiLevelType w:val="multilevel"/>
    <w:tmpl w:val="01E4DA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075765"/>
    <w:multiLevelType w:val="hybridMultilevel"/>
    <w:tmpl w:val="02BC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F77AE"/>
    <w:multiLevelType w:val="multilevel"/>
    <w:tmpl w:val="5ADE53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95647E"/>
    <w:multiLevelType w:val="hybridMultilevel"/>
    <w:tmpl w:val="100A9780"/>
    <w:lvl w:ilvl="0" w:tplc="94C6E6EC">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CF737E"/>
    <w:multiLevelType w:val="hybridMultilevel"/>
    <w:tmpl w:val="D8A4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562DA"/>
    <w:multiLevelType w:val="hybridMultilevel"/>
    <w:tmpl w:val="045CB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C1CFC"/>
    <w:multiLevelType w:val="hybridMultilevel"/>
    <w:tmpl w:val="CC8CA120"/>
    <w:lvl w:ilvl="0" w:tplc="D026DC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263C42"/>
    <w:multiLevelType w:val="singleLevel"/>
    <w:tmpl w:val="EF147E7A"/>
    <w:lvl w:ilvl="0">
      <w:start w:val="1"/>
      <w:numFmt w:val="upperLetter"/>
      <w:lvlText w:val=""/>
      <w:lvlJc w:val="left"/>
      <w:pPr>
        <w:tabs>
          <w:tab w:val="num" w:pos="360"/>
        </w:tabs>
        <w:ind w:left="360" w:hanging="360"/>
      </w:pPr>
      <w:rPr>
        <w:rFonts w:ascii="Symbol" w:hAnsi="Symbol" w:hint="default"/>
      </w:rPr>
    </w:lvl>
  </w:abstractNum>
  <w:abstractNum w:abstractNumId="18" w15:restartNumberingAfterBreak="0">
    <w:nsid w:val="3E24367C"/>
    <w:multiLevelType w:val="hybridMultilevel"/>
    <w:tmpl w:val="DAFA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73F7F"/>
    <w:multiLevelType w:val="hybridMultilevel"/>
    <w:tmpl w:val="3AFE9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85BCB"/>
    <w:multiLevelType w:val="multilevel"/>
    <w:tmpl w:val="DAC69332"/>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4ABA76CC"/>
    <w:multiLevelType w:val="multilevel"/>
    <w:tmpl w:val="34169B70"/>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53BE7576"/>
    <w:multiLevelType w:val="singleLevel"/>
    <w:tmpl w:val="8C0AE588"/>
    <w:lvl w:ilvl="0">
      <w:start w:val="4"/>
      <w:numFmt w:val="upperLetter"/>
      <w:lvlText w:val="%1."/>
      <w:lvlJc w:val="left"/>
      <w:pPr>
        <w:tabs>
          <w:tab w:val="num" w:pos="1440"/>
        </w:tabs>
        <w:ind w:left="1440" w:hanging="720"/>
      </w:pPr>
      <w:rPr>
        <w:rFonts w:hint="default"/>
      </w:rPr>
    </w:lvl>
  </w:abstractNum>
  <w:abstractNum w:abstractNumId="23" w15:restartNumberingAfterBreak="0">
    <w:nsid w:val="53D12DFA"/>
    <w:multiLevelType w:val="singleLevel"/>
    <w:tmpl w:val="A9BAEB2C"/>
    <w:lvl w:ilvl="0">
      <w:start w:val="7"/>
      <w:numFmt w:val="upperLetter"/>
      <w:lvlText w:val="%1."/>
      <w:lvlJc w:val="left"/>
      <w:pPr>
        <w:tabs>
          <w:tab w:val="num" w:pos="1440"/>
        </w:tabs>
        <w:ind w:left="1440" w:hanging="720"/>
      </w:pPr>
      <w:rPr>
        <w:rFonts w:hint="default"/>
      </w:rPr>
    </w:lvl>
  </w:abstractNum>
  <w:abstractNum w:abstractNumId="24" w15:restartNumberingAfterBreak="0">
    <w:nsid w:val="54F04B7A"/>
    <w:multiLevelType w:val="hybridMultilevel"/>
    <w:tmpl w:val="817E4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155827"/>
    <w:multiLevelType w:val="hybridMultilevel"/>
    <w:tmpl w:val="3A9AB38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C6B3A"/>
    <w:multiLevelType w:val="hybridMultilevel"/>
    <w:tmpl w:val="1DA0E4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1B2795"/>
    <w:multiLevelType w:val="multilevel"/>
    <w:tmpl w:val="93801F88"/>
    <w:lvl w:ilvl="0">
      <w:start w:val="2"/>
      <w:numFmt w:val="upperLetter"/>
      <w:lvlText w:val="%1."/>
      <w:lvlJc w:val="left"/>
      <w:pPr>
        <w:tabs>
          <w:tab w:val="num" w:pos="1440"/>
        </w:tabs>
        <w:ind w:left="1440" w:hanging="720"/>
      </w:pPr>
      <w:rPr>
        <w:rFonts w:hint="default"/>
        <w:i w:val="0"/>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6294213C"/>
    <w:multiLevelType w:val="multilevel"/>
    <w:tmpl w:val="01E4DA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F8C0C14"/>
    <w:multiLevelType w:val="multilevel"/>
    <w:tmpl w:val="34169B70"/>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706E7AC0"/>
    <w:multiLevelType w:val="multilevel"/>
    <w:tmpl w:val="1BA0116A"/>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776E07B3"/>
    <w:multiLevelType w:val="hybridMultilevel"/>
    <w:tmpl w:val="2D78D38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num w:numId="1">
    <w:abstractNumId w:val="7"/>
  </w:num>
  <w:num w:numId="2">
    <w:abstractNumId w:val="10"/>
  </w:num>
  <w:num w:numId="3">
    <w:abstractNumId w:val="30"/>
  </w:num>
  <w:num w:numId="4">
    <w:abstractNumId w:val="17"/>
  </w:num>
  <w:num w:numId="5">
    <w:abstractNumId w:val="20"/>
  </w:num>
  <w:num w:numId="6">
    <w:abstractNumId w:val="22"/>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1"/>
  </w:num>
  <w:num w:numId="13">
    <w:abstractNumId w:val="29"/>
  </w:num>
  <w:num w:numId="14">
    <w:abstractNumId w:val="21"/>
  </w:num>
  <w:num w:numId="15">
    <w:abstractNumId w:val="16"/>
  </w:num>
  <w:num w:numId="16">
    <w:abstractNumId w:val="24"/>
  </w:num>
  <w:num w:numId="17">
    <w:abstractNumId w:val="25"/>
  </w:num>
  <w:num w:numId="18">
    <w:abstractNumId w:val="6"/>
  </w:num>
  <w:num w:numId="19">
    <w:abstractNumId w:val="28"/>
  </w:num>
  <w:num w:numId="20">
    <w:abstractNumId w:val="8"/>
  </w:num>
  <w:num w:numId="21">
    <w:abstractNumId w:val="2"/>
  </w:num>
  <w:num w:numId="22">
    <w:abstractNumId w:val="0"/>
  </w:num>
  <w:num w:numId="23">
    <w:abstractNumId w:val="5"/>
  </w:num>
  <w:num w:numId="24">
    <w:abstractNumId w:val="19"/>
  </w:num>
  <w:num w:numId="25">
    <w:abstractNumId w:val="18"/>
  </w:num>
  <w:num w:numId="26">
    <w:abstractNumId w:val="14"/>
  </w:num>
  <w:num w:numId="27">
    <w:abstractNumId w:val="4"/>
  </w:num>
  <w:num w:numId="28">
    <w:abstractNumId w:val="13"/>
  </w:num>
  <w:num w:numId="29">
    <w:abstractNumId w:val="11"/>
  </w:num>
  <w:num w:numId="30">
    <w:abstractNumId w:val="15"/>
  </w:num>
  <w:num w:numId="31">
    <w:abstractNumId w:val="26"/>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MDM1NbUwNDY2MTc1NDNU0lEKTi0uzszPAykwrAUAIOhVlywAAAA="/>
  </w:docVars>
  <w:rsids>
    <w:rsidRoot w:val="00484A79"/>
    <w:rsid w:val="00007F8A"/>
    <w:rsid w:val="00015A53"/>
    <w:rsid w:val="00022957"/>
    <w:rsid w:val="00042136"/>
    <w:rsid w:val="00055F00"/>
    <w:rsid w:val="00071269"/>
    <w:rsid w:val="00083861"/>
    <w:rsid w:val="000A56F6"/>
    <w:rsid w:val="000E090B"/>
    <w:rsid w:val="000E52FA"/>
    <w:rsid w:val="000E62C8"/>
    <w:rsid w:val="001636F6"/>
    <w:rsid w:val="00166EF0"/>
    <w:rsid w:val="00197E8A"/>
    <w:rsid w:val="001B5898"/>
    <w:rsid w:val="001B6853"/>
    <w:rsid w:val="001C42D3"/>
    <w:rsid w:val="001C71F5"/>
    <w:rsid w:val="001D3BAA"/>
    <w:rsid w:val="001D5B69"/>
    <w:rsid w:val="001D6240"/>
    <w:rsid w:val="001D7C8D"/>
    <w:rsid w:val="00203D3C"/>
    <w:rsid w:val="00221E23"/>
    <w:rsid w:val="00240EF3"/>
    <w:rsid w:val="00245C2C"/>
    <w:rsid w:val="00253E3B"/>
    <w:rsid w:val="002A06A7"/>
    <w:rsid w:val="002C1A46"/>
    <w:rsid w:val="002D055E"/>
    <w:rsid w:val="002D6EC5"/>
    <w:rsid w:val="00333B6E"/>
    <w:rsid w:val="00362BC5"/>
    <w:rsid w:val="00370128"/>
    <w:rsid w:val="00371FEC"/>
    <w:rsid w:val="003825DF"/>
    <w:rsid w:val="003A6D03"/>
    <w:rsid w:val="003B5923"/>
    <w:rsid w:val="003C250E"/>
    <w:rsid w:val="003F2706"/>
    <w:rsid w:val="00405F9A"/>
    <w:rsid w:val="004107AF"/>
    <w:rsid w:val="00414CFE"/>
    <w:rsid w:val="0043266E"/>
    <w:rsid w:val="00445F83"/>
    <w:rsid w:val="00455701"/>
    <w:rsid w:val="00480C88"/>
    <w:rsid w:val="00484A79"/>
    <w:rsid w:val="004A631A"/>
    <w:rsid w:val="005318B7"/>
    <w:rsid w:val="00536BB2"/>
    <w:rsid w:val="00542828"/>
    <w:rsid w:val="00553DFD"/>
    <w:rsid w:val="00582E0E"/>
    <w:rsid w:val="0059370B"/>
    <w:rsid w:val="005F1F75"/>
    <w:rsid w:val="00671D99"/>
    <w:rsid w:val="00686119"/>
    <w:rsid w:val="006C1122"/>
    <w:rsid w:val="0071383F"/>
    <w:rsid w:val="007714A9"/>
    <w:rsid w:val="007917EB"/>
    <w:rsid w:val="007B4636"/>
    <w:rsid w:val="007C3816"/>
    <w:rsid w:val="007D3D58"/>
    <w:rsid w:val="007E4E3C"/>
    <w:rsid w:val="007F6004"/>
    <w:rsid w:val="008049FD"/>
    <w:rsid w:val="00824B7E"/>
    <w:rsid w:val="00825CE0"/>
    <w:rsid w:val="00827669"/>
    <w:rsid w:val="0083430C"/>
    <w:rsid w:val="00863579"/>
    <w:rsid w:val="00874AB3"/>
    <w:rsid w:val="00882F47"/>
    <w:rsid w:val="00892063"/>
    <w:rsid w:val="00895448"/>
    <w:rsid w:val="008B7EA7"/>
    <w:rsid w:val="008C0535"/>
    <w:rsid w:val="008C0538"/>
    <w:rsid w:val="008D1C00"/>
    <w:rsid w:val="008E1CF9"/>
    <w:rsid w:val="0095771B"/>
    <w:rsid w:val="00986010"/>
    <w:rsid w:val="00990B48"/>
    <w:rsid w:val="009B6D31"/>
    <w:rsid w:val="009C7A89"/>
    <w:rsid w:val="009D6DC3"/>
    <w:rsid w:val="009F4317"/>
    <w:rsid w:val="009F7AB1"/>
    <w:rsid w:val="00A0690A"/>
    <w:rsid w:val="00A305CE"/>
    <w:rsid w:val="00A4354F"/>
    <w:rsid w:val="00A74C8F"/>
    <w:rsid w:val="00A932B0"/>
    <w:rsid w:val="00AA5F7D"/>
    <w:rsid w:val="00AE2640"/>
    <w:rsid w:val="00AF498F"/>
    <w:rsid w:val="00B04883"/>
    <w:rsid w:val="00B15978"/>
    <w:rsid w:val="00B279B3"/>
    <w:rsid w:val="00B3613F"/>
    <w:rsid w:val="00B6153F"/>
    <w:rsid w:val="00B833BE"/>
    <w:rsid w:val="00B9425A"/>
    <w:rsid w:val="00BA19ED"/>
    <w:rsid w:val="00BA325B"/>
    <w:rsid w:val="00BB2A3B"/>
    <w:rsid w:val="00BF582E"/>
    <w:rsid w:val="00C2726F"/>
    <w:rsid w:val="00C36B8A"/>
    <w:rsid w:val="00C41077"/>
    <w:rsid w:val="00C430FB"/>
    <w:rsid w:val="00C56780"/>
    <w:rsid w:val="00C606C3"/>
    <w:rsid w:val="00C65F4B"/>
    <w:rsid w:val="00C67C63"/>
    <w:rsid w:val="00D043E4"/>
    <w:rsid w:val="00D04877"/>
    <w:rsid w:val="00D10BA4"/>
    <w:rsid w:val="00D372B8"/>
    <w:rsid w:val="00D71184"/>
    <w:rsid w:val="00D83781"/>
    <w:rsid w:val="00DA1B33"/>
    <w:rsid w:val="00DA5DB7"/>
    <w:rsid w:val="00DD0FEA"/>
    <w:rsid w:val="00DD5584"/>
    <w:rsid w:val="00DD6418"/>
    <w:rsid w:val="00DE70F2"/>
    <w:rsid w:val="00DF33EF"/>
    <w:rsid w:val="00E0320A"/>
    <w:rsid w:val="00E156F0"/>
    <w:rsid w:val="00E44F90"/>
    <w:rsid w:val="00E605C5"/>
    <w:rsid w:val="00E639FC"/>
    <w:rsid w:val="00E85AA1"/>
    <w:rsid w:val="00EA0105"/>
    <w:rsid w:val="00EC74EB"/>
    <w:rsid w:val="00ED3938"/>
    <w:rsid w:val="00F71D5A"/>
    <w:rsid w:val="00F84E6D"/>
    <w:rsid w:val="00F90A52"/>
    <w:rsid w:val="00FA5618"/>
    <w:rsid w:val="00FC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B5D98"/>
  <w15:chartTrackingRefBased/>
  <w15:docId w15:val="{2F73ACED-108E-434D-A41C-316C15A7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A4"/>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10BA4"/>
  </w:style>
  <w:style w:type="paragraph" w:styleId="Header">
    <w:name w:val="header"/>
    <w:basedOn w:val="Normal"/>
    <w:rsid w:val="00D10BA4"/>
    <w:pPr>
      <w:tabs>
        <w:tab w:val="center" w:pos="4320"/>
        <w:tab w:val="right" w:pos="8640"/>
      </w:tabs>
    </w:pPr>
  </w:style>
  <w:style w:type="paragraph" w:styleId="Footer">
    <w:name w:val="footer"/>
    <w:basedOn w:val="Normal"/>
    <w:rsid w:val="00D10BA4"/>
    <w:pPr>
      <w:tabs>
        <w:tab w:val="center" w:pos="4320"/>
        <w:tab w:val="right" w:pos="8640"/>
      </w:tabs>
    </w:pPr>
  </w:style>
  <w:style w:type="paragraph" w:styleId="BodyText">
    <w:name w:val="Body Text"/>
    <w:basedOn w:val="Normal"/>
    <w:rsid w:val="00D10BA4"/>
    <w:rPr>
      <w:b/>
      <w:sz w:val="20"/>
    </w:rPr>
  </w:style>
  <w:style w:type="paragraph" w:styleId="BodyTextIndent">
    <w:name w:val="Body Text Indent"/>
    <w:basedOn w:val="Normal"/>
    <w:rsid w:val="00D10BA4"/>
    <w:rPr>
      <w:b/>
      <w:color w:val="FF0000"/>
      <w:sz w:val="20"/>
    </w:rPr>
  </w:style>
  <w:style w:type="paragraph" w:styleId="DocumentMap">
    <w:name w:val="Document Map"/>
    <w:basedOn w:val="Normal"/>
    <w:semiHidden/>
    <w:rsid w:val="00D10BA4"/>
    <w:pPr>
      <w:shd w:val="clear" w:color="auto" w:fill="000080"/>
    </w:pPr>
    <w:rPr>
      <w:rFonts w:ascii="Tahoma" w:hAnsi="Tahoma"/>
    </w:rPr>
  </w:style>
  <w:style w:type="paragraph" w:styleId="BodyText2">
    <w:name w:val="Body Text 2"/>
    <w:basedOn w:val="Normal"/>
    <w:rsid w:val="00D10BA4"/>
    <w:rPr>
      <w:bCs/>
      <w:sz w:val="20"/>
    </w:rPr>
  </w:style>
  <w:style w:type="paragraph" w:styleId="BodyText3">
    <w:name w:val="Body Text 3"/>
    <w:basedOn w:val="Normal"/>
    <w:rsid w:val="00D10BA4"/>
    <w:rPr>
      <w:rFonts w:ascii="Times New Roman" w:hAnsi="Times New Roman"/>
      <w:b/>
      <w:sz w:val="22"/>
    </w:rPr>
  </w:style>
  <w:style w:type="paragraph" w:styleId="BodyTextIndent2">
    <w:name w:val="Body Text Indent 2"/>
    <w:basedOn w:val="Normal"/>
    <w:rsid w:val="00D10BA4"/>
    <w:pPr>
      <w:tabs>
        <w:tab w:val="left" w:pos="-1440"/>
      </w:tabs>
      <w:ind w:left="1440" w:hanging="720"/>
    </w:pPr>
    <w:rPr>
      <w:rFonts w:ascii="Times New Roman" w:hAnsi="Times New Roman"/>
      <w:sz w:val="22"/>
    </w:rPr>
  </w:style>
  <w:style w:type="character" w:styleId="PageNumber">
    <w:name w:val="page number"/>
    <w:basedOn w:val="DefaultParagraphFont"/>
    <w:rsid w:val="00D043E4"/>
  </w:style>
  <w:style w:type="paragraph" w:customStyle="1" w:styleId="END">
    <w:name w:val="END"/>
    <w:basedOn w:val="Footer"/>
    <w:rsid w:val="00D043E4"/>
    <w:pPr>
      <w:widowControl/>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napToGrid/>
      <w:sz w:val="22"/>
      <w:szCs w:val="24"/>
    </w:rPr>
  </w:style>
  <w:style w:type="character" w:styleId="Hyperlink">
    <w:name w:val="Hyperlink"/>
    <w:semiHidden/>
    <w:unhideWhenUsed/>
    <w:rsid w:val="007F6004"/>
    <w:rPr>
      <w:color w:val="0000FF"/>
      <w:u w:val="single"/>
    </w:rPr>
  </w:style>
  <w:style w:type="paragraph" w:styleId="BalloonText">
    <w:name w:val="Balloon Text"/>
    <w:basedOn w:val="Normal"/>
    <w:link w:val="BalloonTextChar"/>
    <w:uiPriority w:val="99"/>
    <w:semiHidden/>
    <w:unhideWhenUsed/>
    <w:rsid w:val="007F6004"/>
    <w:rPr>
      <w:rFonts w:ascii="Tahoma" w:hAnsi="Tahoma" w:cs="Tahoma"/>
      <w:sz w:val="16"/>
      <w:szCs w:val="16"/>
    </w:rPr>
  </w:style>
  <w:style w:type="character" w:customStyle="1" w:styleId="BalloonTextChar">
    <w:name w:val="Balloon Text Char"/>
    <w:link w:val="BalloonText"/>
    <w:uiPriority w:val="99"/>
    <w:semiHidden/>
    <w:rsid w:val="007F6004"/>
    <w:rPr>
      <w:rFonts w:ascii="Tahoma" w:hAnsi="Tahoma" w:cs="Tahoma"/>
      <w:snapToGrid w:val="0"/>
      <w:sz w:val="16"/>
      <w:szCs w:val="16"/>
    </w:rPr>
  </w:style>
  <w:style w:type="paragraph" w:styleId="ListParagraph">
    <w:name w:val="List Paragraph"/>
    <w:basedOn w:val="Normal"/>
    <w:uiPriority w:val="34"/>
    <w:qFormat/>
    <w:rsid w:val="00882F47"/>
    <w:pPr>
      <w:ind w:left="720"/>
    </w:pPr>
  </w:style>
  <w:style w:type="paragraph" w:styleId="Revision">
    <w:name w:val="Revision"/>
    <w:hidden/>
    <w:uiPriority w:val="99"/>
    <w:semiHidden/>
    <w:rsid w:val="00480C88"/>
    <w:rPr>
      <w:rFonts w:ascii="Arial" w:hAnsi="Arial"/>
      <w:snapToGrid w:val="0"/>
      <w:sz w:val="24"/>
    </w:rPr>
  </w:style>
  <w:style w:type="character" w:styleId="CommentReference">
    <w:name w:val="annotation reference"/>
    <w:semiHidden/>
    <w:rsid w:val="00245C2C"/>
    <w:rPr>
      <w:sz w:val="16"/>
      <w:szCs w:val="16"/>
    </w:rPr>
  </w:style>
  <w:style w:type="paragraph" w:styleId="CommentText">
    <w:name w:val="annotation text"/>
    <w:basedOn w:val="Normal"/>
    <w:semiHidden/>
    <w:rsid w:val="00245C2C"/>
    <w:rPr>
      <w:sz w:val="20"/>
    </w:rPr>
  </w:style>
  <w:style w:type="paragraph" w:styleId="CommentSubject">
    <w:name w:val="annotation subject"/>
    <w:basedOn w:val="CommentText"/>
    <w:next w:val="CommentText"/>
    <w:semiHidden/>
    <w:rsid w:val="00245C2C"/>
    <w:rPr>
      <w:b/>
      <w:bCs/>
    </w:rPr>
  </w:style>
  <w:style w:type="paragraph" w:customStyle="1" w:styleId="CSIHeading1PartX">
    <w:name w:val="CSI Heading 1 (Part X)"/>
    <w:basedOn w:val="Normal"/>
    <w:next w:val="Normal"/>
    <w:rsid w:val="00536BB2"/>
    <w:pPr>
      <w:keepNext/>
      <w:widowControl/>
      <w:numPr>
        <w:numId w:val="11"/>
      </w:numPr>
      <w:tabs>
        <w:tab w:val="right" w:pos="9360"/>
      </w:tabs>
      <w:spacing w:before="300" w:after="120"/>
      <w:outlineLvl w:val="0"/>
    </w:pPr>
    <w:rPr>
      <w:rFonts w:ascii="Times New Roman" w:hAnsi="Times New Roman" w:cs="Arial"/>
      <w:caps/>
      <w:snapToGrid/>
      <w:sz w:val="22"/>
      <w:szCs w:val="24"/>
    </w:rPr>
  </w:style>
  <w:style w:type="paragraph" w:customStyle="1" w:styleId="CSIHeading211">
    <w:name w:val="CSI Heading 2 (1.1"/>
    <w:aliases w:val="1.2)"/>
    <w:basedOn w:val="Normal"/>
    <w:rsid w:val="00536BB2"/>
    <w:pPr>
      <w:keepNext/>
      <w:widowControl/>
      <w:numPr>
        <w:ilvl w:val="1"/>
        <w:numId w:val="11"/>
      </w:numPr>
      <w:tabs>
        <w:tab w:val="right" w:pos="9360"/>
      </w:tabs>
      <w:spacing w:before="180" w:after="120"/>
      <w:outlineLvl w:val="1"/>
    </w:pPr>
    <w:rPr>
      <w:rFonts w:ascii="Times New Roman" w:hAnsi="Times New Roman" w:cs="Arial"/>
      <w:caps/>
      <w:snapToGrid/>
      <w:sz w:val="22"/>
      <w:szCs w:val="24"/>
    </w:rPr>
  </w:style>
  <w:style w:type="paragraph" w:customStyle="1" w:styleId="CSIHeading3A">
    <w:name w:val="CSI Heading 3 (A"/>
    <w:aliases w:val="B,C)"/>
    <w:basedOn w:val="CSIHeading211"/>
    <w:rsid w:val="00536BB2"/>
    <w:pPr>
      <w:keepNext w:val="0"/>
      <w:numPr>
        <w:ilvl w:val="2"/>
      </w:numPr>
      <w:tabs>
        <w:tab w:val="clear" w:pos="1368"/>
        <w:tab w:val="num" w:pos="1458"/>
      </w:tabs>
      <w:ind w:left="1458"/>
      <w:outlineLvl w:val="2"/>
    </w:pPr>
    <w:rPr>
      <w:caps w:val="0"/>
    </w:rPr>
  </w:style>
  <w:style w:type="paragraph" w:customStyle="1" w:styleId="CSIHeading41">
    <w:name w:val="CSI Heading 4 (1"/>
    <w:aliases w:val="2,3)"/>
    <w:basedOn w:val="CSIHeading3A"/>
    <w:link w:val="CSIHeading41Char"/>
    <w:rsid w:val="00536BB2"/>
    <w:pPr>
      <w:numPr>
        <w:ilvl w:val="3"/>
      </w:numPr>
      <w:outlineLvl w:val="3"/>
    </w:pPr>
    <w:rPr>
      <w:rFonts w:cs="Times New Roman"/>
      <w:lang w:val="x-none" w:eastAsia="x-none"/>
    </w:rPr>
  </w:style>
  <w:style w:type="paragraph" w:customStyle="1" w:styleId="CSIHeading5a">
    <w:name w:val="CSI Heading 5 (a"/>
    <w:aliases w:val="b,c)"/>
    <w:basedOn w:val="CSIHeading41"/>
    <w:rsid w:val="00536BB2"/>
    <w:pPr>
      <w:numPr>
        <w:ilvl w:val="4"/>
      </w:numPr>
      <w:tabs>
        <w:tab w:val="clear" w:pos="2556"/>
        <w:tab w:val="num" w:pos="360"/>
        <w:tab w:val="num" w:pos="2520"/>
      </w:tabs>
      <w:ind w:left="2520"/>
      <w:outlineLvl w:val="4"/>
    </w:pPr>
  </w:style>
  <w:style w:type="character" w:customStyle="1" w:styleId="CSIHeading41Char">
    <w:name w:val="CSI Heading 4 (1 Char"/>
    <w:aliases w:val="2 Char,3) Char"/>
    <w:link w:val="CSIHeading41"/>
    <w:rsid w:val="00536BB2"/>
    <w:rPr>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7297">
      <w:bodyDiv w:val="1"/>
      <w:marLeft w:val="0"/>
      <w:marRight w:val="0"/>
      <w:marTop w:val="0"/>
      <w:marBottom w:val="0"/>
      <w:divBdr>
        <w:top w:val="none" w:sz="0" w:space="0" w:color="auto"/>
        <w:left w:val="none" w:sz="0" w:space="0" w:color="auto"/>
        <w:bottom w:val="none" w:sz="0" w:space="0" w:color="auto"/>
        <w:right w:val="none" w:sz="0" w:space="0" w:color="auto"/>
      </w:divBdr>
    </w:div>
    <w:div w:id="786967570">
      <w:bodyDiv w:val="1"/>
      <w:marLeft w:val="0"/>
      <w:marRight w:val="0"/>
      <w:marTop w:val="0"/>
      <w:marBottom w:val="0"/>
      <w:divBdr>
        <w:top w:val="none" w:sz="0" w:space="0" w:color="auto"/>
        <w:left w:val="none" w:sz="0" w:space="0" w:color="auto"/>
        <w:bottom w:val="none" w:sz="0" w:space="0" w:color="auto"/>
        <w:right w:val="none" w:sz="0" w:space="0" w:color="auto"/>
      </w:divBdr>
    </w:div>
    <w:div w:id="1333097895">
      <w:bodyDiv w:val="1"/>
      <w:marLeft w:val="0"/>
      <w:marRight w:val="0"/>
      <w:marTop w:val="0"/>
      <w:marBottom w:val="0"/>
      <w:divBdr>
        <w:top w:val="none" w:sz="0" w:space="0" w:color="auto"/>
        <w:left w:val="none" w:sz="0" w:space="0" w:color="auto"/>
        <w:bottom w:val="none" w:sz="0" w:space="0" w:color="auto"/>
        <w:right w:val="none" w:sz="0" w:space="0" w:color="auto"/>
      </w:divBdr>
    </w:div>
    <w:div w:id="17177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spec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E851-FF58-4C93-BAF2-CCDD6C17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23 1123</vt:lpstr>
    </vt:vector>
  </TitlesOfParts>
  <Company>FE-1</Company>
  <LinksUpToDate>false</LinksUpToDate>
  <CharactersWithSpaces>9133</CharactersWithSpaces>
  <SharedDoc>false</SharedDoc>
  <HLinks>
    <vt:vector size="6" baseType="variant">
      <vt:variant>
        <vt:i4>3211369</vt:i4>
      </vt:variant>
      <vt:variant>
        <vt:i4>0</vt:i4>
      </vt:variant>
      <vt:variant>
        <vt:i4>0</vt:i4>
      </vt:variant>
      <vt:variant>
        <vt:i4>5</vt:i4>
      </vt:variant>
      <vt:variant>
        <vt:lpwstr>http://engstandards.lanl.gov/POCs.shtml</vt:lpwstr>
      </vt:variant>
      <vt:variant>
        <vt:lpwstr>mech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1123</dc:title>
  <dc:subject/>
  <dc:creator>CENG</dc:creator>
  <cp:keywords/>
  <dc:description/>
  <cp:lastModifiedBy>Salazar-Barnes, Christina L</cp:lastModifiedBy>
  <cp:revision>9</cp:revision>
  <cp:lastPrinted>2023-01-09T15:25:00Z</cp:lastPrinted>
  <dcterms:created xsi:type="dcterms:W3CDTF">2022-05-26T15:09:00Z</dcterms:created>
  <dcterms:modified xsi:type="dcterms:W3CDTF">2023-01-10T23:18:00Z</dcterms:modified>
</cp:coreProperties>
</file>