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8E" w:rsidRPr="00114DD5" w:rsidRDefault="00E60C8E" w:rsidP="00E60C8E">
      <w:pPr>
        <w:pStyle w:val="Heading2"/>
        <w:numPr>
          <w:ilvl w:val="0"/>
          <w:numId w:val="0"/>
        </w:numPr>
        <w:ind w:left="720" w:hanging="720"/>
        <w:rPr>
          <w:sz w:val="24"/>
        </w:rPr>
      </w:pPr>
      <w:bookmarkStart w:id="0" w:name="_Toc413221104"/>
      <w:r w:rsidRPr="00114DD5">
        <w:rPr>
          <w:sz w:val="24"/>
        </w:rPr>
        <w:t>Appendix E:  Wording of Specs</w:t>
      </w:r>
      <w:bookmarkEnd w:id="0"/>
    </w:p>
    <w:p w:rsidR="00E60C8E" w:rsidRDefault="00E60C8E" w:rsidP="00E60C8E">
      <w:pPr>
        <w:rPr>
          <w:b/>
        </w:rPr>
      </w:pPr>
    </w:p>
    <w:p w:rsidR="00E60C8E" w:rsidRPr="00B5055A" w:rsidRDefault="00E60C8E" w:rsidP="00E60C8E">
      <w:pPr>
        <w:rPr>
          <w:b/>
        </w:rPr>
      </w:pPr>
      <w:r w:rsidRPr="00B5055A">
        <w:rPr>
          <w:b/>
        </w:rPr>
        <w:t>General</w:t>
      </w:r>
    </w:p>
    <w:p w:rsidR="00E60C8E" w:rsidRPr="0084730B" w:rsidRDefault="00E60C8E" w:rsidP="00E60C8E">
      <w:pPr>
        <w:autoSpaceDE w:val="0"/>
        <w:autoSpaceDN w:val="0"/>
        <w:adjustRightInd w:val="0"/>
        <w:ind w:left="720"/>
        <w:rPr>
          <w:color w:val="000000"/>
          <w:sz w:val="22"/>
          <w:szCs w:val="22"/>
        </w:rPr>
      </w:pPr>
      <w:r w:rsidRPr="0084730B">
        <w:rPr>
          <w:color w:val="000000"/>
          <w:sz w:val="22"/>
          <w:szCs w:val="22"/>
        </w:rPr>
        <w:t>The purpose of these additional instructions for writing and editing specifications are to increase clarity, consistency, and uniformity; reduce recurring errors; and improve communications among project personnel.</w:t>
      </w:r>
      <w:r>
        <w:rPr>
          <w:color w:val="000000"/>
          <w:sz w:val="22"/>
          <w:szCs w:val="22"/>
        </w:rPr>
        <w:t xml:space="preserve">  The ESM Chapter 1 POC may grant variance to these.</w:t>
      </w:r>
    </w:p>
    <w:p w:rsidR="00E60C8E" w:rsidRPr="0084730B" w:rsidRDefault="00E60C8E" w:rsidP="00E60C8E">
      <w:pPr>
        <w:autoSpaceDE w:val="0"/>
        <w:autoSpaceDN w:val="0"/>
        <w:adjustRightInd w:val="0"/>
        <w:rPr>
          <w:b/>
          <w:bCs/>
          <w:color w:val="000000"/>
          <w:sz w:val="22"/>
          <w:szCs w:val="22"/>
        </w:rPr>
      </w:pPr>
    </w:p>
    <w:p w:rsidR="00E60C8E" w:rsidRPr="0084730B" w:rsidRDefault="00E60C8E" w:rsidP="00E60C8E">
      <w:pPr>
        <w:keepNext/>
        <w:numPr>
          <w:ilvl w:val="0"/>
          <w:numId w:val="17"/>
        </w:numPr>
        <w:tabs>
          <w:tab w:val="left" w:pos="720"/>
        </w:tabs>
        <w:autoSpaceDE w:val="0"/>
        <w:autoSpaceDN w:val="0"/>
        <w:adjustRightInd w:val="0"/>
        <w:ind w:hanging="540"/>
        <w:rPr>
          <w:b/>
          <w:bCs/>
          <w:color w:val="000000"/>
          <w:sz w:val="22"/>
          <w:szCs w:val="22"/>
        </w:rPr>
      </w:pPr>
      <w:r w:rsidRPr="0084730B">
        <w:rPr>
          <w:b/>
          <w:bCs/>
          <w:color w:val="000000"/>
          <w:sz w:val="22"/>
          <w:szCs w:val="22"/>
        </w:rPr>
        <w:t>Complete Sentences</w:t>
      </w:r>
    </w:p>
    <w:p w:rsidR="00E60C8E" w:rsidRPr="0084730B" w:rsidRDefault="00E60C8E" w:rsidP="00E60C8E">
      <w:pPr>
        <w:keepNext/>
        <w:autoSpaceDE w:val="0"/>
        <w:autoSpaceDN w:val="0"/>
        <w:adjustRightInd w:val="0"/>
        <w:rPr>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color w:val="000000"/>
          <w:sz w:val="22"/>
          <w:szCs w:val="22"/>
        </w:rPr>
        <w:t>Use complete sentences with verbs.</w:t>
      </w:r>
    </w:p>
    <w:p w:rsidR="00E60C8E" w:rsidRPr="0084730B" w:rsidRDefault="00E60C8E" w:rsidP="00E60C8E">
      <w:pPr>
        <w:autoSpaceDE w:val="0"/>
        <w:autoSpaceDN w:val="0"/>
        <w:adjustRightInd w:val="0"/>
        <w:ind w:left="720"/>
        <w:rPr>
          <w:b/>
          <w:bCs/>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b/>
          <w:bCs/>
          <w:color w:val="000000"/>
          <w:sz w:val="22"/>
          <w:szCs w:val="22"/>
        </w:rPr>
        <w:t xml:space="preserve">No: </w:t>
      </w:r>
      <w:r w:rsidRPr="0084730B">
        <w:rPr>
          <w:color w:val="000000"/>
          <w:sz w:val="22"/>
          <w:szCs w:val="22"/>
        </w:rPr>
        <w:t>"Performance in accordance with ACI 302."</w:t>
      </w:r>
    </w:p>
    <w:p w:rsidR="00E60C8E" w:rsidRPr="0084730B" w:rsidRDefault="00E60C8E" w:rsidP="00E60C8E">
      <w:pPr>
        <w:autoSpaceDE w:val="0"/>
        <w:autoSpaceDN w:val="0"/>
        <w:adjustRightInd w:val="0"/>
        <w:ind w:left="720"/>
        <w:rPr>
          <w:b/>
          <w:bCs/>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b/>
          <w:bCs/>
          <w:color w:val="000000"/>
          <w:sz w:val="22"/>
          <w:szCs w:val="22"/>
        </w:rPr>
        <w:t xml:space="preserve"> Yes: </w:t>
      </w:r>
      <w:r w:rsidRPr="0084730B">
        <w:rPr>
          <w:color w:val="000000"/>
          <w:sz w:val="22"/>
          <w:szCs w:val="22"/>
        </w:rPr>
        <w:t xml:space="preserve">"Perform </w:t>
      </w:r>
      <w:r>
        <w:rPr>
          <w:color w:val="000000"/>
          <w:sz w:val="22"/>
          <w:szCs w:val="22"/>
        </w:rPr>
        <w:t>work in accordance with ACI 302</w:t>
      </w:r>
      <w:r w:rsidRPr="0084730B">
        <w:rPr>
          <w:color w:val="000000"/>
          <w:sz w:val="22"/>
          <w:szCs w:val="22"/>
        </w:rPr>
        <w:t>"</w:t>
      </w:r>
      <w:r>
        <w:rPr>
          <w:color w:val="000000"/>
          <w:sz w:val="22"/>
          <w:szCs w:val="22"/>
        </w:rPr>
        <w:t xml:space="preserve"> or “Follow ACI 302”.</w:t>
      </w:r>
    </w:p>
    <w:p w:rsidR="00E60C8E" w:rsidRPr="0084730B" w:rsidRDefault="00E60C8E" w:rsidP="00E60C8E">
      <w:pPr>
        <w:autoSpaceDE w:val="0"/>
        <w:autoSpaceDN w:val="0"/>
        <w:adjustRightInd w:val="0"/>
        <w:ind w:left="720"/>
        <w:rPr>
          <w:b/>
          <w:bCs/>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b/>
          <w:bCs/>
          <w:color w:val="000000"/>
          <w:sz w:val="22"/>
          <w:szCs w:val="22"/>
        </w:rPr>
        <w:t xml:space="preserve"> Exceptions: </w:t>
      </w:r>
      <w:r w:rsidRPr="0084730B">
        <w:rPr>
          <w:color w:val="000000"/>
          <w:sz w:val="22"/>
          <w:szCs w:val="22"/>
        </w:rPr>
        <w:t>Manufacturer: Company, Model No.</w:t>
      </w:r>
    </w:p>
    <w:p w:rsidR="00E60C8E" w:rsidRPr="0084730B" w:rsidRDefault="00E60C8E" w:rsidP="00E60C8E">
      <w:pPr>
        <w:autoSpaceDE w:val="0"/>
        <w:autoSpaceDN w:val="0"/>
        <w:adjustRightInd w:val="0"/>
        <w:rPr>
          <w:b/>
          <w:bCs/>
          <w:color w:val="000000"/>
          <w:sz w:val="22"/>
          <w:szCs w:val="22"/>
        </w:rPr>
      </w:pPr>
    </w:p>
    <w:p w:rsidR="00E60C8E" w:rsidRPr="0084730B" w:rsidRDefault="00E60C8E" w:rsidP="00E60C8E">
      <w:pPr>
        <w:numPr>
          <w:ilvl w:val="0"/>
          <w:numId w:val="17"/>
        </w:numPr>
        <w:tabs>
          <w:tab w:val="left" w:pos="720"/>
        </w:tabs>
        <w:autoSpaceDE w:val="0"/>
        <w:autoSpaceDN w:val="0"/>
        <w:adjustRightInd w:val="0"/>
        <w:ind w:hanging="540"/>
        <w:rPr>
          <w:b/>
          <w:bCs/>
          <w:color w:val="000000"/>
          <w:sz w:val="22"/>
          <w:szCs w:val="22"/>
        </w:rPr>
      </w:pPr>
      <w:r w:rsidRPr="0084730B">
        <w:rPr>
          <w:b/>
          <w:bCs/>
          <w:color w:val="000000"/>
          <w:sz w:val="22"/>
          <w:szCs w:val="22"/>
        </w:rPr>
        <w:t>Write short sentences</w:t>
      </w:r>
    </w:p>
    <w:p w:rsidR="00E60C8E" w:rsidRPr="0084730B" w:rsidRDefault="00E60C8E" w:rsidP="00E60C8E">
      <w:pPr>
        <w:autoSpaceDE w:val="0"/>
        <w:autoSpaceDN w:val="0"/>
        <w:adjustRightInd w:val="0"/>
        <w:rPr>
          <w:b/>
          <w:bCs/>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b/>
          <w:bCs/>
          <w:color w:val="000000"/>
          <w:sz w:val="22"/>
          <w:szCs w:val="22"/>
        </w:rPr>
        <w:t xml:space="preserve">No: </w:t>
      </w:r>
      <w:r w:rsidRPr="0084730B">
        <w:rPr>
          <w:color w:val="000000"/>
          <w:sz w:val="22"/>
          <w:szCs w:val="22"/>
        </w:rPr>
        <w:t xml:space="preserve">The approximate locations of cabinets, </w:t>
      </w:r>
      <w:proofErr w:type="spellStart"/>
      <w:r w:rsidRPr="0084730B">
        <w:rPr>
          <w:color w:val="000000"/>
          <w:sz w:val="22"/>
          <w:szCs w:val="22"/>
        </w:rPr>
        <w:t>panelboards</w:t>
      </w:r>
      <w:proofErr w:type="spellEnd"/>
      <w:r w:rsidRPr="0084730B">
        <w:rPr>
          <w:color w:val="000000"/>
          <w:sz w:val="22"/>
          <w:szCs w:val="22"/>
        </w:rPr>
        <w:t xml:space="preserve">, wiring gutters, switches, light outlets, power outlets, etc. are indicated on the Drawings, however the exact location must be determined after thoroughly examining the general building Drawings and by actual measurements taken during construction to avoid conflicts with structural, architectural, or other trades, with all locations subject to approval by the </w:t>
      </w:r>
      <w:smartTag w:uri="urn:schemas-microsoft-com:office:smarttags" w:element="stockticker">
        <w:r w:rsidRPr="0084730B">
          <w:rPr>
            <w:color w:val="000000"/>
            <w:sz w:val="22"/>
            <w:szCs w:val="22"/>
          </w:rPr>
          <w:t>STR</w:t>
        </w:r>
      </w:smartTag>
      <w:r w:rsidRPr="0084730B">
        <w:rPr>
          <w:color w:val="000000"/>
          <w:sz w:val="22"/>
          <w:szCs w:val="22"/>
        </w:rPr>
        <w:t>.</w:t>
      </w:r>
    </w:p>
    <w:p w:rsidR="00E60C8E" w:rsidRPr="0084730B" w:rsidRDefault="00E60C8E" w:rsidP="00E60C8E">
      <w:pPr>
        <w:autoSpaceDE w:val="0"/>
        <w:autoSpaceDN w:val="0"/>
        <w:adjustRightInd w:val="0"/>
        <w:ind w:left="720"/>
        <w:rPr>
          <w:b/>
          <w:bCs/>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b/>
          <w:bCs/>
          <w:color w:val="000000"/>
          <w:sz w:val="22"/>
          <w:szCs w:val="22"/>
        </w:rPr>
        <w:t xml:space="preserve">Yes: </w:t>
      </w:r>
      <w:r w:rsidRPr="0084730B">
        <w:rPr>
          <w:color w:val="000000"/>
          <w:sz w:val="22"/>
          <w:szCs w:val="22"/>
        </w:rPr>
        <w:t>Break into four sentences as follows:</w:t>
      </w:r>
    </w:p>
    <w:p w:rsidR="00E60C8E" w:rsidRPr="0084730B" w:rsidRDefault="00E60C8E" w:rsidP="00E60C8E">
      <w:pPr>
        <w:autoSpaceDE w:val="0"/>
        <w:autoSpaceDN w:val="0"/>
        <w:adjustRightInd w:val="0"/>
        <w:ind w:left="720"/>
        <w:rPr>
          <w:color w:val="000000"/>
          <w:sz w:val="22"/>
          <w:szCs w:val="22"/>
        </w:rPr>
      </w:pPr>
    </w:p>
    <w:p w:rsidR="00E60C8E" w:rsidRPr="0084730B" w:rsidRDefault="00E60C8E" w:rsidP="00E60C8E">
      <w:pPr>
        <w:autoSpaceDE w:val="0"/>
        <w:autoSpaceDN w:val="0"/>
        <w:adjustRightInd w:val="0"/>
        <w:spacing w:after="240"/>
        <w:ind w:left="720"/>
        <w:rPr>
          <w:color w:val="000000"/>
          <w:sz w:val="22"/>
          <w:szCs w:val="22"/>
        </w:rPr>
      </w:pPr>
      <w:r w:rsidRPr="0084730B">
        <w:rPr>
          <w:color w:val="000000"/>
          <w:sz w:val="22"/>
          <w:szCs w:val="22"/>
        </w:rPr>
        <w:t xml:space="preserve">The locations of cabinets, </w:t>
      </w:r>
      <w:proofErr w:type="spellStart"/>
      <w:r w:rsidRPr="0084730B">
        <w:rPr>
          <w:color w:val="000000"/>
          <w:sz w:val="22"/>
          <w:szCs w:val="22"/>
        </w:rPr>
        <w:t>panelboards</w:t>
      </w:r>
      <w:proofErr w:type="spellEnd"/>
      <w:r w:rsidRPr="0084730B">
        <w:rPr>
          <w:color w:val="000000"/>
          <w:sz w:val="22"/>
          <w:szCs w:val="22"/>
        </w:rPr>
        <w:t xml:space="preserve">, wiring, gutters, switches, light outlets, and power outlets indicated on the Drawings are approximations. Determine the exact locations by thoroughly examining the Drawings and by taking actual measurements during construction.  Avoid conflicts with structural and architectural work, as well as with work of other trades. Obtain approval of the </w:t>
      </w:r>
      <w:smartTag w:uri="urn:schemas-microsoft-com:office:smarttags" w:element="stockticker">
        <w:r w:rsidRPr="0084730B">
          <w:rPr>
            <w:color w:val="000000"/>
            <w:sz w:val="22"/>
            <w:szCs w:val="22"/>
          </w:rPr>
          <w:t>STR</w:t>
        </w:r>
      </w:smartTag>
      <w:r w:rsidRPr="0084730B">
        <w:rPr>
          <w:color w:val="000000"/>
          <w:sz w:val="22"/>
          <w:szCs w:val="22"/>
        </w:rPr>
        <w:t>.</w:t>
      </w:r>
    </w:p>
    <w:p w:rsidR="00E60C8E" w:rsidRPr="0084730B" w:rsidRDefault="00E60C8E" w:rsidP="00E60C8E">
      <w:pPr>
        <w:keepNext/>
        <w:numPr>
          <w:ilvl w:val="0"/>
          <w:numId w:val="17"/>
        </w:numPr>
        <w:tabs>
          <w:tab w:val="left" w:pos="720"/>
        </w:tabs>
        <w:autoSpaceDE w:val="0"/>
        <w:autoSpaceDN w:val="0"/>
        <w:adjustRightInd w:val="0"/>
        <w:ind w:hanging="540"/>
        <w:rPr>
          <w:b/>
          <w:bCs/>
          <w:color w:val="000000"/>
          <w:sz w:val="22"/>
          <w:szCs w:val="22"/>
        </w:rPr>
      </w:pPr>
      <w:r w:rsidRPr="0084730B">
        <w:rPr>
          <w:b/>
          <w:bCs/>
          <w:color w:val="000000"/>
          <w:sz w:val="22"/>
          <w:szCs w:val="22"/>
        </w:rPr>
        <w:t>Delete useless words</w:t>
      </w:r>
    </w:p>
    <w:p w:rsidR="00E60C8E" w:rsidRPr="0084730B" w:rsidRDefault="00E60C8E" w:rsidP="00E60C8E">
      <w:pPr>
        <w:keepNext/>
        <w:autoSpaceDE w:val="0"/>
        <w:autoSpaceDN w:val="0"/>
        <w:adjustRightInd w:val="0"/>
        <w:rPr>
          <w:b/>
          <w:bCs/>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b/>
          <w:bCs/>
          <w:color w:val="000000"/>
          <w:sz w:val="22"/>
          <w:szCs w:val="22"/>
        </w:rPr>
        <w:t xml:space="preserve">No: </w:t>
      </w:r>
      <w:r w:rsidRPr="0084730B">
        <w:rPr>
          <w:color w:val="000000"/>
          <w:sz w:val="22"/>
          <w:szCs w:val="22"/>
        </w:rPr>
        <w:t>Special attention must be paid to the following New Mexico State Highway Specifications sections and strict conformance thereto ensured as applicable.</w:t>
      </w:r>
    </w:p>
    <w:p w:rsidR="00E60C8E" w:rsidRPr="0084730B" w:rsidRDefault="00E60C8E" w:rsidP="00E60C8E">
      <w:pPr>
        <w:autoSpaceDE w:val="0"/>
        <w:autoSpaceDN w:val="0"/>
        <w:adjustRightInd w:val="0"/>
        <w:ind w:left="720"/>
        <w:rPr>
          <w:b/>
          <w:bCs/>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b/>
          <w:bCs/>
          <w:color w:val="000000"/>
          <w:sz w:val="22"/>
          <w:szCs w:val="22"/>
        </w:rPr>
        <w:t xml:space="preserve">Yes: </w:t>
      </w:r>
      <w:r w:rsidRPr="0084730B">
        <w:rPr>
          <w:color w:val="000000"/>
          <w:sz w:val="22"/>
          <w:szCs w:val="22"/>
        </w:rPr>
        <w:t>Conform to the following New Mexico State Highway Specifications.</w:t>
      </w:r>
    </w:p>
    <w:p w:rsidR="00E60C8E" w:rsidRPr="0084730B" w:rsidRDefault="00E60C8E" w:rsidP="00E60C8E">
      <w:pPr>
        <w:autoSpaceDE w:val="0"/>
        <w:autoSpaceDN w:val="0"/>
        <w:adjustRightInd w:val="0"/>
        <w:rPr>
          <w:b/>
          <w:bCs/>
          <w:color w:val="000000"/>
          <w:sz w:val="22"/>
          <w:szCs w:val="22"/>
        </w:rPr>
      </w:pPr>
    </w:p>
    <w:p w:rsidR="00E60C8E" w:rsidRPr="0084730B" w:rsidRDefault="00E60C8E" w:rsidP="00E60C8E">
      <w:pPr>
        <w:keepNext/>
        <w:numPr>
          <w:ilvl w:val="0"/>
          <w:numId w:val="17"/>
        </w:numPr>
        <w:tabs>
          <w:tab w:val="left" w:pos="720"/>
        </w:tabs>
        <w:autoSpaceDE w:val="0"/>
        <w:autoSpaceDN w:val="0"/>
        <w:adjustRightInd w:val="0"/>
        <w:ind w:hanging="540"/>
        <w:rPr>
          <w:b/>
          <w:bCs/>
          <w:color w:val="000000"/>
          <w:sz w:val="22"/>
          <w:szCs w:val="22"/>
        </w:rPr>
      </w:pPr>
      <w:r w:rsidRPr="0084730B">
        <w:rPr>
          <w:b/>
          <w:bCs/>
          <w:color w:val="000000"/>
          <w:sz w:val="22"/>
          <w:szCs w:val="22"/>
        </w:rPr>
        <w:t>Specification on Drawings</w:t>
      </w:r>
    </w:p>
    <w:p w:rsidR="00E60C8E" w:rsidRPr="0084730B" w:rsidRDefault="00E60C8E" w:rsidP="00E60C8E">
      <w:pPr>
        <w:keepNext/>
        <w:autoSpaceDE w:val="0"/>
        <w:autoSpaceDN w:val="0"/>
        <w:adjustRightInd w:val="0"/>
        <w:rPr>
          <w:color w:val="000000"/>
          <w:sz w:val="22"/>
          <w:szCs w:val="22"/>
        </w:rPr>
      </w:pPr>
    </w:p>
    <w:p w:rsidR="00E60C8E" w:rsidRPr="00C928EB" w:rsidRDefault="00E60C8E" w:rsidP="00E60C8E">
      <w:pPr>
        <w:autoSpaceDE w:val="0"/>
        <w:autoSpaceDN w:val="0"/>
        <w:adjustRightInd w:val="0"/>
        <w:ind w:left="720"/>
        <w:rPr>
          <w:color w:val="000000"/>
          <w:sz w:val="22"/>
          <w:szCs w:val="22"/>
        </w:rPr>
      </w:pPr>
      <w:r w:rsidRPr="00C928EB">
        <w:rPr>
          <w:color w:val="000000"/>
          <w:sz w:val="22"/>
          <w:szCs w:val="22"/>
        </w:rPr>
        <w:t xml:space="preserve">Avoid putting specifications on Drawings. </w:t>
      </w:r>
      <w:r>
        <w:rPr>
          <w:sz w:val="22"/>
          <w:szCs w:val="22"/>
        </w:rPr>
        <w:t>Requirements near the beginning of this document discuss when a spec is not strictly required and this practice is allowed.</w:t>
      </w:r>
    </w:p>
    <w:p w:rsidR="00E60C8E" w:rsidRPr="0084730B" w:rsidRDefault="00E60C8E" w:rsidP="00E60C8E">
      <w:pPr>
        <w:autoSpaceDE w:val="0"/>
        <w:autoSpaceDN w:val="0"/>
        <w:adjustRightInd w:val="0"/>
        <w:rPr>
          <w:color w:val="000000"/>
          <w:sz w:val="22"/>
          <w:szCs w:val="22"/>
        </w:rPr>
      </w:pPr>
    </w:p>
    <w:p w:rsidR="00E60C8E" w:rsidRPr="0084730B" w:rsidRDefault="00E60C8E" w:rsidP="00E60C8E">
      <w:pPr>
        <w:keepNext/>
        <w:numPr>
          <w:ilvl w:val="0"/>
          <w:numId w:val="17"/>
        </w:numPr>
        <w:tabs>
          <w:tab w:val="left" w:pos="720"/>
        </w:tabs>
        <w:autoSpaceDE w:val="0"/>
        <w:autoSpaceDN w:val="0"/>
        <w:adjustRightInd w:val="0"/>
        <w:ind w:hanging="540"/>
        <w:rPr>
          <w:b/>
          <w:bCs/>
          <w:color w:val="000000"/>
          <w:sz w:val="22"/>
          <w:szCs w:val="22"/>
        </w:rPr>
      </w:pPr>
      <w:r w:rsidRPr="0084730B">
        <w:rPr>
          <w:b/>
          <w:bCs/>
          <w:color w:val="000000"/>
          <w:sz w:val="22"/>
          <w:szCs w:val="22"/>
        </w:rPr>
        <w:lastRenderedPageBreak/>
        <w:t>Vague Sentences, Specifications</w:t>
      </w:r>
      <w:r>
        <w:rPr>
          <w:b/>
          <w:bCs/>
          <w:color w:val="000000"/>
          <w:sz w:val="22"/>
          <w:szCs w:val="22"/>
        </w:rPr>
        <w:t>,</w:t>
      </w:r>
      <w:r w:rsidRPr="0084730B">
        <w:rPr>
          <w:b/>
          <w:bCs/>
          <w:color w:val="000000"/>
          <w:sz w:val="22"/>
          <w:szCs w:val="22"/>
        </w:rPr>
        <w:t xml:space="preserve"> and Terms</w:t>
      </w:r>
    </w:p>
    <w:p w:rsidR="00E60C8E" w:rsidRPr="0084730B" w:rsidRDefault="00E60C8E" w:rsidP="00E60C8E">
      <w:pPr>
        <w:keepNext/>
        <w:autoSpaceDE w:val="0"/>
        <w:autoSpaceDN w:val="0"/>
        <w:adjustRightInd w:val="0"/>
        <w:rPr>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color w:val="000000"/>
          <w:sz w:val="22"/>
          <w:szCs w:val="22"/>
        </w:rPr>
        <w:t xml:space="preserve">Use precise terms. </w:t>
      </w:r>
      <w:r>
        <w:rPr>
          <w:color w:val="000000"/>
          <w:sz w:val="22"/>
          <w:szCs w:val="22"/>
        </w:rPr>
        <w:t xml:space="preserve"> </w:t>
      </w:r>
      <w:r w:rsidRPr="0084730B">
        <w:rPr>
          <w:color w:val="000000"/>
          <w:sz w:val="22"/>
          <w:szCs w:val="22"/>
        </w:rPr>
        <w:t xml:space="preserve">Be precise. </w:t>
      </w:r>
      <w:r>
        <w:rPr>
          <w:color w:val="000000"/>
          <w:sz w:val="22"/>
          <w:szCs w:val="22"/>
        </w:rPr>
        <w:t xml:space="preserve"> </w:t>
      </w:r>
      <w:r w:rsidRPr="0084730B">
        <w:rPr>
          <w:color w:val="000000"/>
          <w:sz w:val="22"/>
          <w:szCs w:val="22"/>
        </w:rPr>
        <w:t xml:space="preserve">Do not use "etc." in Specifications.  Words such as "as needed," and "as required" are too vague. </w:t>
      </w:r>
      <w:r>
        <w:rPr>
          <w:color w:val="000000"/>
          <w:sz w:val="22"/>
          <w:szCs w:val="22"/>
        </w:rPr>
        <w:t xml:space="preserve"> </w:t>
      </w:r>
      <w:r w:rsidRPr="0084730B">
        <w:rPr>
          <w:color w:val="000000"/>
          <w:sz w:val="22"/>
          <w:szCs w:val="22"/>
        </w:rPr>
        <w:t>Say exactly what you require.  Do not use approximations unless absolutely necessary.</w:t>
      </w:r>
    </w:p>
    <w:p w:rsidR="00E60C8E" w:rsidRPr="0084730B" w:rsidRDefault="00E60C8E" w:rsidP="00E60C8E">
      <w:pPr>
        <w:autoSpaceDE w:val="0"/>
        <w:autoSpaceDN w:val="0"/>
        <w:adjustRightInd w:val="0"/>
        <w:rPr>
          <w:b/>
          <w:bCs/>
          <w:color w:val="000000"/>
          <w:sz w:val="22"/>
          <w:szCs w:val="22"/>
        </w:rPr>
      </w:pPr>
    </w:p>
    <w:p w:rsidR="00E60C8E" w:rsidRPr="0084730B" w:rsidRDefault="00E60C8E" w:rsidP="00E60C8E">
      <w:pPr>
        <w:tabs>
          <w:tab w:val="left" w:pos="720"/>
        </w:tabs>
        <w:autoSpaceDE w:val="0"/>
        <w:autoSpaceDN w:val="0"/>
        <w:adjustRightInd w:val="0"/>
        <w:ind w:left="720"/>
        <w:rPr>
          <w:color w:val="000000"/>
          <w:sz w:val="22"/>
          <w:szCs w:val="22"/>
        </w:rPr>
      </w:pPr>
      <w:r w:rsidRPr="0084730B">
        <w:rPr>
          <w:b/>
          <w:bCs/>
          <w:color w:val="000000"/>
          <w:sz w:val="22"/>
          <w:szCs w:val="22"/>
        </w:rPr>
        <w:t xml:space="preserve">No: </w:t>
      </w:r>
      <w:r w:rsidRPr="0084730B">
        <w:rPr>
          <w:color w:val="000000"/>
          <w:sz w:val="22"/>
          <w:szCs w:val="22"/>
        </w:rPr>
        <w:t>"Install bracing as needed."</w:t>
      </w:r>
    </w:p>
    <w:p w:rsidR="00E60C8E" w:rsidRPr="0084730B" w:rsidRDefault="00E60C8E" w:rsidP="00E60C8E">
      <w:pPr>
        <w:tabs>
          <w:tab w:val="left" w:pos="720"/>
        </w:tabs>
        <w:autoSpaceDE w:val="0"/>
        <w:autoSpaceDN w:val="0"/>
        <w:adjustRightInd w:val="0"/>
        <w:ind w:left="720" w:hanging="252"/>
        <w:rPr>
          <w:b/>
          <w:bCs/>
          <w:color w:val="000000"/>
          <w:sz w:val="22"/>
          <w:szCs w:val="22"/>
        </w:rPr>
      </w:pPr>
    </w:p>
    <w:p w:rsidR="00E60C8E" w:rsidRPr="0084730B" w:rsidRDefault="00E60C8E" w:rsidP="00E60C8E">
      <w:pPr>
        <w:tabs>
          <w:tab w:val="left" w:pos="720"/>
        </w:tabs>
        <w:autoSpaceDE w:val="0"/>
        <w:autoSpaceDN w:val="0"/>
        <w:adjustRightInd w:val="0"/>
        <w:ind w:left="720"/>
        <w:rPr>
          <w:color w:val="000000"/>
          <w:sz w:val="22"/>
          <w:szCs w:val="22"/>
        </w:rPr>
      </w:pPr>
      <w:r w:rsidRPr="0084730B">
        <w:rPr>
          <w:b/>
          <w:bCs/>
          <w:color w:val="000000"/>
          <w:sz w:val="22"/>
          <w:szCs w:val="22"/>
        </w:rPr>
        <w:t xml:space="preserve">Yes: </w:t>
      </w:r>
      <w:r w:rsidRPr="0084730B">
        <w:rPr>
          <w:color w:val="000000"/>
          <w:sz w:val="22"/>
          <w:szCs w:val="22"/>
        </w:rPr>
        <w:t xml:space="preserve">"Install L3x3x1/4 diagonal braces at 48" </w:t>
      </w:r>
      <w:proofErr w:type="spellStart"/>
      <w:r w:rsidRPr="0084730B">
        <w:rPr>
          <w:color w:val="000000"/>
          <w:sz w:val="22"/>
          <w:szCs w:val="22"/>
        </w:rPr>
        <w:t>o.c</w:t>
      </w:r>
      <w:proofErr w:type="spellEnd"/>
      <w:r w:rsidRPr="0084730B">
        <w:rPr>
          <w:color w:val="000000"/>
          <w:sz w:val="22"/>
          <w:szCs w:val="22"/>
        </w:rPr>
        <w:t>. as shown on detail...."</w:t>
      </w:r>
    </w:p>
    <w:p w:rsidR="00E60C8E" w:rsidRPr="0084730B" w:rsidRDefault="00E60C8E" w:rsidP="00E60C8E">
      <w:pPr>
        <w:tabs>
          <w:tab w:val="left" w:pos="720"/>
        </w:tabs>
        <w:autoSpaceDE w:val="0"/>
        <w:autoSpaceDN w:val="0"/>
        <w:adjustRightInd w:val="0"/>
        <w:ind w:left="720" w:hanging="252"/>
        <w:rPr>
          <w:b/>
          <w:bCs/>
          <w:color w:val="000000"/>
          <w:sz w:val="22"/>
          <w:szCs w:val="22"/>
        </w:rPr>
      </w:pPr>
    </w:p>
    <w:p w:rsidR="00E60C8E" w:rsidRPr="0084730B" w:rsidRDefault="00E60C8E" w:rsidP="00E60C8E">
      <w:pPr>
        <w:keepNext/>
        <w:numPr>
          <w:ilvl w:val="0"/>
          <w:numId w:val="17"/>
        </w:numPr>
        <w:tabs>
          <w:tab w:val="left" w:pos="720"/>
        </w:tabs>
        <w:autoSpaceDE w:val="0"/>
        <w:autoSpaceDN w:val="0"/>
        <w:adjustRightInd w:val="0"/>
        <w:ind w:hanging="720"/>
        <w:rPr>
          <w:b/>
          <w:bCs/>
          <w:color w:val="000000"/>
          <w:sz w:val="22"/>
          <w:szCs w:val="22"/>
        </w:rPr>
      </w:pPr>
      <w:r w:rsidRPr="0084730B">
        <w:rPr>
          <w:b/>
          <w:bCs/>
          <w:color w:val="000000"/>
          <w:sz w:val="22"/>
          <w:szCs w:val="22"/>
        </w:rPr>
        <w:t>Active Imperative</w:t>
      </w:r>
    </w:p>
    <w:p w:rsidR="00E60C8E" w:rsidRPr="0084730B" w:rsidRDefault="00E60C8E" w:rsidP="00E60C8E">
      <w:pPr>
        <w:keepNext/>
        <w:autoSpaceDE w:val="0"/>
        <w:autoSpaceDN w:val="0"/>
        <w:adjustRightInd w:val="0"/>
        <w:rPr>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color w:val="000000"/>
          <w:sz w:val="22"/>
          <w:szCs w:val="22"/>
        </w:rPr>
        <w:t xml:space="preserve">The Specifications and Drawings are all directed at the </w:t>
      </w:r>
      <w:r>
        <w:rPr>
          <w:color w:val="000000"/>
          <w:sz w:val="22"/>
          <w:szCs w:val="22"/>
        </w:rPr>
        <w:t xml:space="preserve">general constructor (contractually the </w:t>
      </w:r>
      <w:r w:rsidRPr="0084730B">
        <w:rPr>
          <w:color w:val="000000"/>
          <w:sz w:val="22"/>
          <w:szCs w:val="22"/>
        </w:rPr>
        <w:t>Subcontractor</w:t>
      </w:r>
      <w:r>
        <w:rPr>
          <w:color w:val="000000"/>
          <w:sz w:val="22"/>
          <w:szCs w:val="22"/>
        </w:rPr>
        <w:t>)</w:t>
      </w:r>
      <w:r w:rsidRPr="0084730B">
        <w:rPr>
          <w:color w:val="000000"/>
          <w:sz w:val="22"/>
          <w:szCs w:val="22"/>
        </w:rPr>
        <w:t>; therefore, using "the Subcontractor must...." is redundant and unnecessary.  Start each sentence with a command verb.  If absolutely necessary, "must" can be used.  Avoid the "passive must" style; it could infer someone other than the Subcontractor is to per</w:t>
      </w:r>
      <w:r>
        <w:rPr>
          <w:color w:val="000000"/>
          <w:sz w:val="22"/>
          <w:szCs w:val="22"/>
        </w:rPr>
        <w:t xml:space="preserve">form the action. Never use the </w:t>
      </w:r>
      <w:r w:rsidRPr="0084730B">
        <w:rPr>
          <w:color w:val="000000"/>
          <w:sz w:val="22"/>
          <w:szCs w:val="22"/>
        </w:rPr>
        <w:t xml:space="preserve">passive </w:t>
      </w:r>
      <w:r>
        <w:rPr>
          <w:color w:val="000000"/>
          <w:sz w:val="22"/>
          <w:szCs w:val="22"/>
        </w:rPr>
        <w:t>“</w:t>
      </w:r>
      <w:r w:rsidRPr="0084730B">
        <w:rPr>
          <w:color w:val="000000"/>
          <w:sz w:val="22"/>
          <w:szCs w:val="22"/>
        </w:rPr>
        <w:t>will"</w:t>
      </w:r>
      <w:r>
        <w:rPr>
          <w:color w:val="000000"/>
          <w:sz w:val="22"/>
          <w:szCs w:val="22"/>
        </w:rPr>
        <w:t xml:space="preserve"> (exception next paragraph).</w:t>
      </w:r>
    </w:p>
    <w:p w:rsidR="00E60C8E" w:rsidRPr="0084730B" w:rsidRDefault="00E60C8E" w:rsidP="00E60C8E">
      <w:pPr>
        <w:autoSpaceDE w:val="0"/>
        <w:autoSpaceDN w:val="0"/>
        <w:adjustRightInd w:val="0"/>
        <w:ind w:left="720"/>
        <w:rPr>
          <w:b/>
          <w:bCs/>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b/>
          <w:bCs/>
          <w:color w:val="000000"/>
          <w:sz w:val="22"/>
          <w:szCs w:val="22"/>
        </w:rPr>
        <w:t xml:space="preserve">No: </w:t>
      </w:r>
      <w:r w:rsidRPr="0084730B">
        <w:rPr>
          <w:color w:val="000000"/>
          <w:sz w:val="22"/>
          <w:szCs w:val="22"/>
        </w:rPr>
        <w:t>"The Subcontractor must verify lines before starting formwork."</w:t>
      </w:r>
    </w:p>
    <w:p w:rsidR="00E60C8E" w:rsidRPr="0084730B" w:rsidRDefault="00E60C8E" w:rsidP="00E60C8E">
      <w:pPr>
        <w:autoSpaceDE w:val="0"/>
        <w:autoSpaceDN w:val="0"/>
        <w:adjustRightInd w:val="0"/>
        <w:ind w:left="720"/>
        <w:rPr>
          <w:b/>
          <w:bCs/>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b/>
          <w:bCs/>
          <w:color w:val="000000"/>
          <w:sz w:val="22"/>
          <w:szCs w:val="22"/>
        </w:rPr>
        <w:t xml:space="preserve">Yes: </w:t>
      </w:r>
      <w:r w:rsidRPr="0084730B">
        <w:rPr>
          <w:color w:val="000000"/>
          <w:sz w:val="22"/>
          <w:szCs w:val="22"/>
        </w:rPr>
        <w:t>"Verify lines before starting formwork."</w:t>
      </w:r>
    </w:p>
    <w:p w:rsidR="00E60C8E" w:rsidRPr="0084730B" w:rsidRDefault="00E60C8E" w:rsidP="00E60C8E">
      <w:pPr>
        <w:autoSpaceDE w:val="0"/>
        <w:autoSpaceDN w:val="0"/>
        <w:adjustRightInd w:val="0"/>
        <w:ind w:left="720"/>
        <w:rPr>
          <w:b/>
          <w:bCs/>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b/>
          <w:bCs/>
          <w:color w:val="000000"/>
          <w:sz w:val="22"/>
          <w:szCs w:val="22"/>
        </w:rPr>
        <w:t xml:space="preserve">Never: </w:t>
      </w:r>
      <w:r w:rsidRPr="0084730B">
        <w:rPr>
          <w:color w:val="000000"/>
          <w:sz w:val="22"/>
          <w:szCs w:val="22"/>
        </w:rPr>
        <w:t>"The lines will be verified before starting formwork."</w:t>
      </w:r>
    </w:p>
    <w:p w:rsidR="00E60C8E" w:rsidRPr="0084730B" w:rsidRDefault="00E60C8E" w:rsidP="00E60C8E">
      <w:pPr>
        <w:tabs>
          <w:tab w:val="left" w:pos="720"/>
        </w:tabs>
        <w:autoSpaceDE w:val="0"/>
        <w:autoSpaceDN w:val="0"/>
        <w:adjustRightInd w:val="0"/>
        <w:ind w:left="720" w:hanging="540"/>
        <w:rPr>
          <w:b/>
          <w:bCs/>
          <w:color w:val="000000"/>
          <w:sz w:val="22"/>
          <w:szCs w:val="22"/>
        </w:rPr>
      </w:pPr>
      <w:r>
        <w:rPr>
          <w:b/>
          <w:color w:val="000000"/>
          <w:sz w:val="22"/>
          <w:szCs w:val="22"/>
        </w:rPr>
        <w:tab/>
      </w:r>
    </w:p>
    <w:p w:rsidR="00E60C8E" w:rsidRPr="0084730B" w:rsidRDefault="00E60C8E" w:rsidP="00E60C8E">
      <w:pPr>
        <w:keepNext/>
        <w:numPr>
          <w:ilvl w:val="0"/>
          <w:numId w:val="17"/>
        </w:numPr>
        <w:tabs>
          <w:tab w:val="left" w:pos="720"/>
        </w:tabs>
        <w:autoSpaceDE w:val="0"/>
        <w:autoSpaceDN w:val="0"/>
        <w:adjustRightInd w:val="0"/>
        <w:ind w:hanging="720"/>
        <w:rPr>
          <w:b/>
          <w:bCs/>
          <w:color w:val="000000"/>
          <w:sz w:val="22"/>
          <w:szCs w:val="22"/>
        </w:rPr>
      </w:pPr>
      <w:r w:rsidRPr="0084730B">
        <w:rPr>
          <w:b/>
          <w:bCs/>
          <w:color w:val="000000"/>
          <w:sz w:val="22"/>
          <w:szCs w:val="22"/>
        </w:rPr>
        <w:t>LANL Actions (Will, May)</w:t>
      </w:r>
    </w:p>
    <w:p w:rsidR="00E60C8E" w:rsidRPr="0084730B" w:rsidRDefault="00E60C8E" w:rsidP="00E60C8E">
      <w:pPr>
        <w:keepNext/>
        <w:tabs>
          <w:tab w:val="left" w:pos="1620"/>
        </w:tabs>
        <w:autoSpaceDE w:val="0"/>
        <w:autoSpaceDN w:val="0"/>
        <w:adjustRightInd w:val="0"/>
        <w:rPr>
          <w:color w:val="000000"/>
          <w:sz w:val="22"/>
          <w:szCs w:val="22"/>
        </w:rPr>
      </w:pPr>
    </w:p>
    <w:p w:rsidR="00E60C8E" w:rsidRPr="0084730B" w:rsidRDefault="00E60C8E" w:rsidP="00E60C8E">
      <w:pPr>
        <w:autoSpaceDE w:val="0"/>
        <w:autoSpaceDN w:val="0"/>
        <w:adjustRightInd w:val="0"/>
        <w:ind w:left="720"/>
        <w:rPr>
          <w:color w:val="000000"/>
          <w:sz w:val="22"/>
          <w:szCs w:val="22"/>
        </w:rPr>
      </w:pPr>
      <w:r>
        <w:rPr>
          <w:color w:val="000000"/>
          <w:sz w:val="22"/>
          <w:szCs w:val="22"/>
        </w:rPr>
        <w:t>For LANL action use "will”; e.g.,</w:t>
      </w:r>
      <w:r w:rsidRPr="0084730B">
        <w:rPr>
          <w:color w:val="000000"/>
          <w:sz w:val="22"/>
          <w:szCs w:val="22"/>
        </w:rPr>
        <w:t xml:space="preserve"> "LANL will provide xxx for installation by the Subcontractor."</w:t>
      </w:r>
    </w:p>
    <w:p w:rsidR="00E60C8E" w:rsidRPr="0084730B" w:rsidRDefault="00E60C8E" w:rsidP="00E60C8E">
      <w:pPr>
        <w:autoSpaceDE w:val="0"/>
        <w:autoSpaceDN w:val="0"/>
        <w:adjustRightInd w:val="0"/>
        <w:ind w:left="720"/>
        <w:rPr>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color w:val="000000"/>
          <w:sz w:val="22"/>
          <w:szCs w:val="22"/>
        </w:rPr>
        <w:t xml:space="preserve">For soft LANL actions use "may". "The </w:t>
      </w:r>
      <w:smartTag w:uri="urn:schemas-microsoft-com:office:smarttags" w:element="stockticker">
        <w:r w:rsidRPr="0084730B">
          <w:rPr>
            <w:color w:val="000000"/>
            <w:sz w:val="22"/>
            <w:szCs w:val="22"/>
          </w:rPr>
          <w:t>STR</w:t>
        </w:r>
      </w:smartTag>
      <w:r w:rsidRPr="0084730B">
        <w:rPr>
          <w:color w:val="000000"/>
          <w:sz w:val="22"/>
          <w:szCs w:val="22"/>
        </w:rPr>
        <w:t xml:space="preserve"> may, in his/her discretion, perform additional compaction tests of the trench backfill."</w:t>
      </w:r>
    </w:p>
    <w:p w:rsidR="00E60C8E" w:rsidRPr="0084730B" w:rsidRDefault="00E60C8E" w:rsidP="00E60C8E">
      <w:pPr>
        <w:autoSpaceDE w:val="0"/>
        <w:autoSpaceDN w:val="0"/>
        <w:adjustRightInd w:val="0"/>
        <w:rPr>
          <w:b/>
          <w:bCs/>
          <w:color w:val="000000"/>
          <w:sz w:val="22"/>
          <w:szCs w:val="22"/>
        </w:rPr>
      </w:pPr>
    </w:p>
    <w:p w:rsidR="00E60C8E" w:rsidRPr="0084730B" w:rsidRDefault="00E60C8E" w:rsidP="00E60C8E">
      <w:pPr>
        <w:keepNext/>
        <w:numPr>
          <w:ilvl w:val="0"/>
          <w:numId w:val="17"/>
        </w:numPr>
        <w:tabs>
          <w:tab w:val="left" w:pos="720"/>
        </w:tabs>
        <w:autoSpaceDE w:val="0"/>
        <w:autoSpaceDN w:val="0"/>
        <w:adjustRightInd w:val="0"/>
        <w:ind w:hanging="720"/>
        <w:rPr>
          <w:b/>
          <w:bCs/>
          <w:color w:val="000000"/>
          <w:sz w:val="22"/>
          <w:szCs w:val="22"/>
        </w:rPr>
      </w:pPr>
      <w:r w:rsidRPr="0084730B">
        <w:rPr>
          <w:b/>
          <w:bCs/>
          <w:color w:val="000000"/>
          <w:sz w:val="22"/>
          <w:szCs w:val="22"/>
        </w:rPr>
        <w:t>Performance Specifying</w:t>
      </w:r>
    </w:p>
    <w:p w:rsidR="00E60C8E" w:rsidRPr="0084730B" w:rsidRDefault="00E60C8E" w:rsidP="00E60C8E">
      <w:pPr>
        <w:keepNext/>
        <w:autoSpaceDE w:val="0"/>
        <w:autoSpaceDN w:val="0"/>
        <w:adjustRightInd w:val="0"/>
        <w:rPr>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color w:val="000000"/>
          <w:sz w:val="22"/>
          <w:szCs w:val="22"/>
        </w:rPr>
        <w:t>Avoid dictating the process and procedure. Specify the required salient characteristics of the product.</w:t>
      </w:r>
    </w:p>
    <w:p w:rsidR="00E60C8E" w:rsidRPr="0084730B" w:rsidRDefault="00E60C8E" w:rsidP="00E60C8E">
      <w:pPr>
        <w:autoSpaceDE w:val="0"/>
        <w:autoSpaceDN w:val="0"/>
        <w:adjustRightInd w:val="0"/>
        <w:rPr>
          <w:b/>
          <w:bCs/>
          <w:color w:val="000000"/>
          <w:sz w:val="22"/>
          <w:szCs w:val="22"/>
        </w:rPr>
      </w:pPr>
    </w:p>
    <w:p w:rsidR="00E60C8E" w:rsidRPr="0084730B" w:rsidRDefault="00E60C8E" w:rsidP="00E60C8E">
      <w:pPr>
        <w:keepNext/>
        <w:numPr>
          <w:ilvl w:val="0"/>
          <w:numId w:val="17"/>
        </w:numPr>
        <w:tabs>
          <w:tab w:val="left" w:pos="720"/>
        </w:tabs>
        <w:autoSpaceDE w:val="0"/>
        <w:autoSpaceDN w:val="0"/>
        <w:adjustRightInd w:val="0"/>
        <w:ind w:hanging="720"/>
        <w:rPr>
          <w:b/>
          <w:bCs/>
          <w:color w:val="000000"/>
          <w:sz w:val="22"/>
          <w:szCs w:val="22"/>
        </w:rPr>
      </w:pPr>
      <w:r w:rsidRPr="0084730B">
        <w:rPr>
          <w:b/>
          <w:bCs/>
          <w:color w:val="000000"/>
          <w:sz w:val="22"/>
          <w:szCs w:val="22"/>
        </w:rPr>
        <w:t>Consistency</w:t>
      </w:r>
    </w:p>
    <w:p w:rsidR="00E60C8E" w:rsidRPr="0084730B" w:rsidRDefault="00E60C8E" w:rsidP="00E60C8E">
      <w:pPr>
        <w:keepNext/>
        <w:autoSpaceDE w:val="0"/>
        <w:autoSpaceDN w:val="0"/>
        <w:adjustRightInd w:val="0"/>
        <w:rPr>
          <w:color w:val="000000"/>
          <w:sz w:val="22"/>
          <w:szCs w:val="22"/>
        </w:rPr>
      </w:pPr>
    </w:p>
    <w:p w:rsidR="00E60C8E" w:rsidRPr="0084730B" w:rsidRDefault="00E60C8E" w:rsidP="00E60C8E">
      <w:pPr>
        <w:autoSpaceDE w:val="0"/>
        <w:autoSpaceDN w:val="0"/>
        <w:adjustRightInd w:val="0"/>
        <w:ind w:left="720"/>
        <w:rPr>
          <w:color w:val="000000"/>
          <w:sz w:val="22"/>
          <w:szCs w:val="22"/>
        </w:rPr>
      </w:pPr>
      <w:proofErr w:type="gramStart"/>
      <w:r w:rsidRPr="0084730B">
        <w:rPr>
          <w:color w:val="000000"/>
          <w:sz w:val="22"/>
          <w:szCs w:val="22"/>
        </w:rPr>
        <w:t>Use one term throughout the Drawings and Specifications.</w:t>
      </w:r>
      <w:proofErr w:type="gramEnd"/>
      <w:r w:rsidRPr="0084730B">
        <w:rPr>
          <w:color w:val="000000"/>
          <w:sz w:val="22"/>
          <w:szCs w:val="22"/>
        </w:rPr>
        <w:t xml:space="preserve">  Be consistent with terminology, especially between Specifications and Drawings. </w:t>
      </w:r>
      <w:r>
        <w:rPr>
          <w:color w:val="000000"/>
          <w:sz w:val="22"/>
          <w:szCs w:val="22"/>
        </w:rPr>
        <w:t xml:space="preserve"> </w:t>
      </w:r>
      <w:r w:rsidRPr="0084730B">
        <w:rPr>
          <w:color w:val="000000"/>
          <w:sz w:val="22"/>
          <w:szCs w:val="22"/>
        </w:rPr>
        <w:t>Do not use "grille, louver</w:t>
      </w:r>
      <w:r>
        <w:rPr>
          <w:color w:val="000000"/>
          <w:sz w:val="22"/>
          <w:szCs w:val="22"/>
        </w:rPr>
        <w:t>,</w:t>
      </w:r>
      <w:r w:rsidRPr="0084730B">
        <w:rPr>
          <w:color w:val="000000"/>
          <w:sz w:val="22"/>
          <w:szCs w:val="22"/>
        </w:rPr>
        <w:t xml:space="preserve"> and diffuser" all to describe the same thing. </w:t>
      </w:r>
      <w:r>
        <w:rPr>
          <w:color w:val="000000"/>
          <w:sz w:val="22"/>
          <w:szCs w:val="22"/>
        </w:rPr>
        <w:t xml:space="preserve"> </w:t>
      </w:r>
      <w:r w:rsidRPr="0084730B">
        <w:rPr>
          <w:color w:val="000000"/>
          <w:sz w:val="22"/>
          <w:szCs w:val="22"/>
        </w:rPr>
        <w:t>Do not use "gravel" on the Drawings and "granular fill" in the Specifications to describe the same item.</w:t>
      </w:r>
    </w:p>
    <w:p w:rsidR="00E60C8E" w:rsidRPr="0084730B" w:rsidRDefault="00E60C8E" w:rsidP="00E60C8E">
      <w:pPr>
        <w:autoSpaceDE w:val="0"/>
        <w:autoSpaceDN w:val="0"/>
        <w:adjustRightInd w:val="0"/>
        <w:ind w:left="864"/>
        <w:rPr>
          <w:color w:val="000000"/>
          <w:sz w:val="22"/>
          <w:szCs w:val="22"/>
        </w:rPr>
      </w:pPr>
    </w:p>
    <w:p w:rsidR="00E60C8E" w:rsidRPr="0084730B" w:rsidRDefault="00E60C8E" w:rsidP="00E60C8E">
      <w:pPr>
        <w:keepNext/>
        <w:numPr>
          <w:ilvl w:val="0"/>
          <w:numId w:val="17"/>
        </w:numPr>
        <w:tabs>
          <w:tab w:val="left" w:pos="720"/>
        </w:tabs>
        <w:autoSpaceDE w:val="0"/>
        <w:autoSpaceDN w:val="0"/>
        <w:adjustRightInd w:val="0"/>
        <w:ind w:hanging="720"/>
        <w:rPr>
          <w:color w:val="000000"/>
          <w:sz w:val="22"/>
          <w:szCs w:val="22"/>
        </w:rPr>
      </w:pPr>
      <w:r>
        <w:rPr>
          <w:b/>
          <w:bCs/>
          <w:color w:val="000000"/>
          <w:sz w:val="22"/>
          <w:szCs w:val="22"/>
        </w:rPr>
        <w:t>Overlap/</w:t>
      </w:r>
      <w:r w:rsidRPr="0084730B">
        <w:rPr>
          <w:b/>
          <w:bCs/>
          <w:color w:val="000000"/>
          <w:sz w:val="22"/>
          <w:szCs w:val="22"/>
        </w:rPr>
        <w:t>Redundancy</w:t>
      </w:r>
    </w:p>
    <w:p w:rsidR="00E60C8E" w:rsidRPr="0084730B" w:rsidRDefault="00E60C8E" w:rsidP="00E60C8E">
      <w:pPr>
        <w:keepNext/>
        <w:autoSpaceDE w:val="0"/>
        <w:autoSpaceDN w:val="0"/>
        <w:adjustRightInd w:val="0"/>
        <w:rPr>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color w:val="000000"/>
          <w:sz w:val="22"/>
          <w:szCs w:val="22"/>
        </w:rPr>
        <w:t>If it's in the boilerplate, don't reword it for the Specifications. If it's in the</w:t>
      </w:r>
      <w:r>
        <w:rPr>
          <w:color w:val="000000"/>
          <w:sz w:val="22"/>
          <w:szCs w:val="22"/>
        </w:rPr>
        <w:t xml:space="preserve"> </w:t>
      </w:r>
      <w:r w:rsidRPr="0084730B">
        <w:rPr>
          <w:color w:val="000000"/>
          <w:sz w:val="22"/>
          <w:szCs w:val="22"/>
        </w:rPr>
        <w:t>Specifications, d</w:t>
      </w:r>
      <w:r>
        <w:rPr>
          <w:color w:val="000000"/>
          <w:sz w:val="22"/>
          <w:szCs w:val="22"/>
        </w:rPr>
        <w:t xml:space="preserve">on't repeat it on the Drawings -- </w:t>
      </w:r>
      <w:proofErr w:type="gramStart"/>
      <w:r>
        <w:rPr>
          <w:color w:val="000000"/>
          <w:sz w:val="22"/>
          <w:szCs w:val="22"/>
        </w:rPr>
        <w:t>nor</w:t>
      </w:r>
      <w:proofErr w:type="gramEnd"/>
      <w:r>
        <w:rPr>
          <w:color w:val="000000"/>
          <w:sz w:val="22"/>
          <w:szCs w:val="22"/>
        </w:rPr>
        <w:t xml:space="preserve"> more than once in the Specifications.  </w:t>
      </w:r>
      <w:r w:rsidRPr="006C7F87">
        <w:rPr>
          <w:i/>
          <w:color w:val="000000"/>
          <w:sz w:val="22"/>
          <w:szCs w:val="22"/>
        </w:rPr>
        <w:t xml:space="preserve">The more often something is repeated, </w:t>
      </w:r>
      <w:r>
        <w:rPr>
          <w:i/>
          <w:color w:val="000000"/>
          <w:sz w:val="22"/>
          <w:szCs w:val="22"/>
        </w:rPr>
        <w:t>the more voluminous (and thus challenging to maintain consistent and to use) the construction documents become.</w:t>
      </w:r>
    </w:p>
    <w:p w:rsidR="00E60C8E" w:rsidRPr="0084730B" w:rsidRDefault="00E60C8E" w:rsidP="00E60C8E">
      <w:pPr>
        <w:autoSpaceDE w:val="0"/>
        <w:autoSpaceDN w:val="0"/>
        <w:adjustRightInd w:val="0"/>
        <w:ind w:left="720"/>
        <w:rPr>
          <w:b/>
          <w:bCs/>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b/>
          <w:bCs/>
          <w:color w:val="000000"/>
          <w:sz w:val="22"/>
          <w:szCs w:val="22"/>
        </w:rPr>
        <w:lastRenderedPageBreak/>
        <w:t xml:space="preserve">No: </w:t>
      </w:r>
      <w:r w:rsidRPr="0084730B">
        <w:rPr>
          <w:color w:val="000000"/>
          <w:sz w:val="22"/>
          <w:szCs w:val="22"/>
        </w:rPr>
        <w:t>Concrete strength is called out on both the Drawings and the Specifications.</w:t>
      </w:r>
    </w:p>
    <w:p w:rsidR="00E60C8E" w:rsidRPr="0084730B" w:rsidRDefault="00E60C8E" w:rsidP="00E60C8E">
      <w:pPr>
        <w:autoSpaceDE w:val="0"/>
        <w:autoSpaceDN w:val="0"/>
        <w:adjustRightInd w:val="0"/>
        <w:ind w:left="720"/>
        <w:rPr>
          <w:b/>
          <w:bCs/>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b/>
          <w:bCs/>
          <w:color w:val="000000"/>
          <w:sz w:val="22"/>
          <w:szCs w:val="22"/>
        </w:rPr>
        <w:t xml:space="preserve">No: </w:t>
      </w:r>
      <w:r w:rsidRPr="0084730B">
        <w:rPr>
          <w:color w:val="000000"/>
          <w:sz w:val="22"/>
          <w:szCs w:val="22"/>
        </w:rPr>
        <w:t xml:space="preserve">Trench Drawings are in each discipline </w:t>
      </w:r>
      <w:r>
        <w:rPr>
          <w:color w:val="000000"/>
          <w:sz w:val="22"/>
          <w:szCs w:val="22"/>
        </w:rPr>
        <w:t>-- or include requirements in the</w:t>
      </w:r>
      <w:r w:rsidRPr="0084730B">
        <w:rPr>
          <w:color w:val="000000"/>
          <w:sz w:val="22"/>
          <w:szCs w:val="22"/>
        </w:rPr>
        <w:t xml:space="preserve"> trenc</w:t>
      </w:r>
      <w:r>
        <w:rPr>
          <w:color w:val="000000"/>
          <w:sz w:val="22"/>
          <w:szCs w:val="22"/>
        </w:rPr>
        <w:t>hing section in Division </w:t>
      </w:r>
      <w:r w:rsidRPr="0084730B">
        <w:rPr>
          <w:color w:val="000000"/>
          <w:sz w:val="22"/>
          <w:szCs w:val="22"/>
        </w:rPr>
        <w:t>33.</w:t>
      </w:r>
    </w:p>
    <w:p w:rsidR="00E60C8E" w:rsidRPr="0084730B" w:rsidRDefault="00E60C8E" w:rsidP="00E60C8E">
      <w:pPr>
        <w:autoSpaceDE w:val="0"/>
        <w:autoSpaceDN w:val="0"/>
        <w:adjustRightInd w:val="0"/>
        <w:rPr>
          <w:b/>
          <w:bCs/>
          <w:color w:val="000000"/>
          <w:sz w:val="22"/>
          <w:szCs w:val="22"/>
        </w:rPr>
      </w:pPr>
    </w:p>
    <w:p w:rsidR="00E60C8E" w:rsidRPr="0084730B" w:rsidRDefault="00E60C8E" w:rsidP="00E60C8E">
      <w:pPr>
        <w:numPr>
          <w:ilvl w:val="0"/>
          <w:numId w:val="17"/>
        </w:numPr>
        <w:tabs>
          <w:tab w:val="left" w:pos="720"/>
        </w:tabs>
        <w:autoSpaceDE w:val="0"/>
        <w:autoSpaceDN w:val="0"/>
        <w:adjustRightInd w:val="0"/>
        <w:ind w:hanging="720"/>
        <w:rPr>
          <w:b/>
          <w:bCs/>
          <w:color w:val="000000"/>
          <w:sz w:val="22"/>
          <w:szCs w:val="22"/>
        </w:rPr>
      </w:pPr>
      <w:r w:rsidRPr="0084730B">
        <w:rPr>
          <w:b/>
          <w:bCs/>
          <w:color w:val="000000"/>
          <w:sz w:val="22"/>
          <w:szCs w:val="22"/>
        </w:rPr>
        <w:t>Orchestration of Lower-Tier Subcontractors</w:t>
      </w:r>
    </w:p>
    <w:p w:rsidR="00E60C8E" w:rsidRPr="0084730B" w:rsidRDefault="00E60C8E" w:rsidP="00E60C8E">
      <w:pPr>
        <w:autoSpaceDE w:val="0"/>
        <w:autoSpaceDN w:val="0"/>
        <w:adjustRightInd w:val="0"/>
        <w:rPr>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color w:val="000000"/>
          <w:sz w:val="22"/>
          <w:szCs w:val="22"/>
        </w:rPr>
        <w:t>Avoid specifying directions to sub-tier subcontractors.</w:t>
      </w:r>
    </w:p>
    <w:p w:rsidR="00E60C8E" w:rsidRPr="0084730B" w:rsidRDefault="00E60C8E" w:rsidP="00E60C8E">
      <w:pPr>
        <w:autoSpaceDE w:val="0"/>
        <w:autoSpaceDN w:val="0"/>
        <w:adjustRightInd w:val="0"/>
        <w:ind w:left="720"/>
        <w:rPr>
          <w:b/>
          <w:bCs/>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b/>
          <w:bCs/>
          <w:color w:val="000000"/>
          <w:sz w:val="22"/>
          <w:szCs w:val="22"/>
        </w:rPr>
        <w:t xml:space="preserve">No: </w:t>
      </w:r>
      <w:r>
        <w:rPr>
          <w:color w:val="000000"/>
          <w:sz w:val="22"/>
          <w:szCs w:val="22"/>
        </w:rPr>
        <w:t>"Formwork sub-tier S</w:t>
      </w:r>
      <w:r w:rsidRPr="0084730B">
        <w:rPr>
          <w:color w:val="000000"/>
          <w:sz w:val="22"/>
          <w:szCs w:val="22"/>
        </w:rPr>
        <w:t xml:space="preserve">ubcontractor is responsible to provide </w:t>
      </w:r>
      <w:proofErr w:type="spellStart"/>
      <w:r w:rsidRPr="0084730B">
        <w:rPr>
          <w:color w:val="000000"/>
          <w:sz w:val="22"/>
          <w:szCs w:val="22"/>
        </w:rPr>
        <w:t>blockouts</w:t>
      </w:r>
      <w:proofErr w:type="spellEnd"/>
      <w:r w:rsidRPr="0084730B">
        <w:rPr>
          <w:color w:val="000000"/>
          <w:sz w:val="22"/>
          <w:szCs w:val="22"/>
        </w:rPr>
        <w:t xml:space="preserve"> for mechanical and electrical penetrations."</w:t>
      </w:r>
    </w:p>
    <w:p w:rsidR="00E60C8E" w:rsidRPr="0084730B" w:rsidRDefault="00E60C8E" w:rsidP="00E60C8E">
      <w:pPr>
        <w:autoSpaceDE w:val="0"/>
        <w:autoSpaceDN w:val="0"/>
        <w:adjustRightInd w:val="0"/>
        <w:ind w:left="720"/>
        <w:rPr>
          <w:b/>
          <w:bCs/>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b/>
          <w:bCs/>
          <w:color w:val="000000"/>
          <w:sz w:val="22"/>
          <w:szCs w:val="22"/>
        </w:rPr>
        <w:t xml:space="preserve">No: </w:t>
      </w:r>
      <w:r w:rsidRPr="0084730B">
        <w:rPr>
          <w:color w:val="000000"/>
          <w:sz w:val="22"/>
          <w:szCs w:val="22"/>
        </w:rPr>
        <w:t>"The Subcontractor must require the applicator to examine areas and conditions under which painting work is to be applied and notify the Subcontractor, in writing, of conditions detrimental to proper and timely completion of work. Do not proceed until unsatisfactory conditions have been corrected."</w:t>
      </w:r>
    </w:p>
    <w:p w:rsidR="00E60C8E" w:rsidRPr="0084730B" w:rsidRDefault="00E60C8E" w:rsidP="00E60C8E">
      <w:pPr>
        <w:autoSpaceDE w:val="0"/>
        <w:autoSpaceDN w:val="0"/>
        <w:adjustRightInd w:val="0"/>
        <w:ind w:left="720"/>
        <w:rPr>
          <w:b/>
          <w:bCs/>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b/>
          <w:bCs/>
          <w:color w:val="000000"/>
          <w:sz w:val="22"/>
          <w:szCs w:val="22"/>
        </w:rPr>
        <w:t xml:space="preserve">Yes: </w:t>
      </w:r>
      <w:r w:rsidRPr="0084730B">
        <w:rPr>
          <w:color w:val="000000"/>
          <w:sz w:val="22"/>
          <w:szCs w:val="22"/>
        </w:rPr>
        <w:t>Examine areas to be painted. Correct unsatisfactory conditions before proceeding.</w:t>
      </w:r>
    </w:p>
    <w:p w:rsidR="00E60C8E" w:rsidRPr="0084730B" w:rsidRDefault="00E60C8E" w:rsidP="00E60C8E">
      <w:pPr>
        <w:autoSpaceDE w:val="0"/>
        <w:autoSpaceDN w:val="0"/>
        <w:adjustRightInd w:val="0"/>
        <w:rPr>
          <w:b/>
          <w:bCs/>
          <w:color w:val="000000"/>
          <w:sz w:val="22"/>
          <w:szCs w:val="22"/>
        </w:rPr>
      </w:pPr>
    </w:p>
    <w:p w:rsidR="00E60C8E" w:rsidRPr="0084730B" w:rsidRDefault="00E60C8E" w:rsidP="00E60C8E">
      <w:pPr>
        <w:keepNext/>
        <w:numPr>
          <w:ilvl w:val="0"/>
          <w:numId w:val="17"/>
        </w:numPr>
        <w:tabs>
          <w:tab w:val="left" w:pos="720"/>
        </w:tabs>
        <w:autoSpaceDE w:val="0"/>
        <w:autoSpaceDN w:val="0"/>
        <w:adjustRightInd w:val="0"/>
        <w:ind w:hanging="720"/>
        <w:rPr>
          <w:b/>
          <w:bCs/>
          <w:color w:val="000000"/>
          <w:sz w:val="22"/>
          <w:szCs w:val="22"/>
        </w:rPr>
      </w:pPr>
      <w:r w:rsidRPr="0084730B">
        <w:rPr>
          <w:b/>
          <w:bCs/>
          <w:color w:val="000000"/>
          <w:sz w:val="22"/>
          <w:szCs w:val="22"/>
        </w:rPr>
        <w:t>Abbreviations</w:t>
      </w:r>
    </w:p>
    <w:p w:rsidR="00E60C8E" w:rsidRPr="0084730B" w:rsidRDefault="00E60C8E" w:rsidP="00E60C8E">
      <w:pPr>
        <w:keepNext/>
        <w:autoSpaceDE w:val="0"/>
        <w:autoSpaceDN w:val="0"/>
        <w:adjustRightInd w:val="0"/>
        <w:rPr>
          <w:color w:val="000000"/>
          <w:sz w:val="22"/>
          <w:szCs w:val="22"/>
        </w:rPr>
      </w:pPr>
    </w:p>
    <w:p w:rsidR="00E60C8E" w:rsidRPr="0084730B" w:rsidRDefault="00E60C8E" w:rsidP="00E60C8E">
      <w:pPr>
        <w:tabs>
          <w:tab w:val="left" w:pos="720"/>
        </w:tabs>
        <w:autoSpaceDE w:val="0"/>
        <w:autoSpaceDN w:val="0"/>
        <w:adjustRightInd w:val="0"/>
        <w:ind w:left="720"/>
        <w:rPr>
          <w:color w:val="000000"/>
          <w:sz w:val="22"/>
          <w:szCs w:val="22"/>
        </w:rPr>
      </w:pPr>
      <w:r w:rsidRPr="0084730B">
        <w:rPr>
          <w:color w:val="000000"/>
          <w:sz w:val="22"/>
          <w:szCs w:val="22"/>
        </w:rPr>
        <w:t>Use abbreviations sparingly. Don't use abbreviations and acronyms that are only familiar to LANL personnel. Don't use design organization/standards abbreviations unless the full name and address is located in the document.</w:t>
      </w:r>
    </w:p>
    <w:p w:rsidR="00E60C8E" w:rsidRPr="0084730B" w:rsidRDefault="00E60C8E" w:rsidP="00E60C8E">
      <w:pPr>
        <w:tabs>
          <w:tab w:val="left" w:pos="720"/>
        </w:tabs>
        <w:autoSpaceDE w:val="0"/>
        <w:autoSpaceDN w:val="0"/>
        <w:adjustRightInd w:val="0"/>
        <w:ind w:left="432"/>
        <w:rPr>
          <w:b/>
          <w:bCs/>
          <w:color w:val="000000"/>
          <w:sz w:val="22"/>
          <w:szCs w:val="22"/>
        </w:rPr>
      </w:pPr>
    </w:p>
    <w:p w:rsidR="00E60C8E" w:rsidRPr="0084730B" w:rsidRDefault="00E60C8E" w:rsidP="00E60C8E">
      <w:pPr>
        <w:tabs>
          <w:tab w:val="left" w:pos="720"/>
          <w:tab w:val="left" w:pos="1260"/>
        </w:tabs>
        <w:autoSpaceDE w:val="0"/>
        <w:autoSpaceDN w:val="0"/>
        <w:adjustRightInd w:val="0"/>
        <w:ind w:left="720"/>
        <w:rPr>
          <w:color w:val="000000"/>
          <w:sz w:val="22"/>
          <w:szCs w:val="22"/>
          <w:lang w:val="fr-FR"/>
        </w:rPr>
      </w:pPr>
      <w:r w:rsidRPr="0084730B">
        <w:rPr>
          <w:b/>
          <w:bCs/>
          <w:color w:val="000000"/>
          <w:sz w:val="22"/>
          <w:szCs w:val="22"/>
          <w:lang w:val="fr-FR"/>
        </w:rPr>
        <w:t xml:space="preserve">No: </w:t>
      </w:r>
      <w:smartTag w:uri="urn:schemas-microsoft-com:office:smarttags" w:element="stockticker">
        <w:r w:rsidRPr="0084730B">
          <w:rPr>
            <w:color w:val="000000"/>
            <w:sz w:val="22"/>
            <w:szCs w:val="22"/>
            <w:lang w:val="fr-FR"/>
          </w:rPr>
          <w:t>DTL</w:t>
        </w:r>
      </w:smartTag>
      <w:r w:rsidRPr="0084730B">
        <w:rPr>
          <w:color w:val="000000"/>
          <w:sz w:val="22"/>
          <w:szCs w:val="22"/>
          <w:lang w:val="fr-FR"/>
        </w:rPr>
        <w:t xml:space="preserve">, </w:t>
      </w:r>
      <w:r>
        <w:rPr>
          <w:color w:val="000000"/>
          <w:sz w:val="22"/>
          <w:szCs w:val="22"/>
          <w:lang w:val="fr-FR"/>
        </w:rPr>
        <w:t>ES-EPD, NECA</w:t>
      </w:r>
      <w:r w:rsidRPr="0084730B">
        <w:rPr>
          <w:color w:val="000000"/>
          <w:sz w:val="22"/>
          <w:szCs w:val="22"/>
          <w:lang w:val="fr-FR"/>
        </w:rPr>
        <w:t xml:space="preserve">, </w:t>
      </w:r>
      <w:smartTag w:uri="urn:schemas-microsoft-com:office:smarttags" w:element="stockticker">
        <w:r w:rsidRPr="0084730B">
          <w:rPr>
            <w:color w:val="000000"/>
            <w:sz w:val="22"/>
            <w:szCs w:val="22"/>
            <w:lang w:val="fr-FR"/>
          </w:rPr>
          <w:t>ACI</w:t>
        </w:r>
      </w:smartTag>
      <w:r w:rsidRPr="0084730B">
        <w:rPr>
          <w:color w:val="000000"/>
          <w:sz w:val="22"/>
          <w:szCs w:val="22"/>
          <w:lang w:val="fr-FR"/>
        </w:rPr>
        <w:t>, NEMA, NFPA.</w:t>
      </w:r>
    </w:p>
    <w:p w:rsidR="00E60C8E" w:rsidRPr="0084730B" w:rsidRDefault="00E60C8E" w:rsidP="00E60C8E">
      <w:pPr>
        <w:autoSpaceDE w:val="0"/>
        <w:autoSpaceDN w:val="0"/>
        <w:adjustRightInd w:val="0"/>
        <w:rPr>
          <w:b/>
          <w:bCs/>
          <w:color w:val="000000"/>
          <w:sz w:val="22"/>
          <w:szCs w:val="22"/>
          <w:lang w:val="fr-FR"/>
        </w:rPr>
      </w:pPr>
    </w:p>
    <w:p w:rsidR="00E60C8E" w:rsidRPr="0084730B" w:rsidRDefault="00E60C8E" w:rsidP="00E60C8E">
      <w:pPr>
        <w:keepNext/>
        <w:numPr>
          <w:ilvl w:val="0"/>
          <w:numId w:val="17"/>
        </w:numPr>
        <w:tabs>
          <w:tab w:val="left" w:pos="720"/>
        </w:tabs>
        <w:autoSpaceDE w:val="0"/>
        <w:autoSpaceDN w:val="0"/>
        <w:adjustRightInd w:val="0"/>
        <w:ind w:hanging="720"/>
        <w:rPr>
          <w:b/>
          <w:bCs/>
          <w:color w:val="000000"/>
          <w:sz w:val="22"/>
          <w:szCs w:val="22"/>
        </w:rPr>
      </w:pPr>
      <w:r w:rsidRPr="0084730B">
        <w:rPr>
          <w:b/>
          <w:bCs/>
          <w:color w:val="000000"/>
          <w:sz w:val="22"/>
          <w:szCs w:val="22"/>
        </w:rPr>
        <w:t>Specifying Subcontractor Experience</w:t>
      </w:r>
    </w:p>
    <w:p w:rsidR="00E60C8E" w:rsidRPr="0084730B" w:rsidRDefault="00E60C8E" w:rsidP="00E60C8E">
      <w:pPr>
        <w:keepNext/>
        <w:autoSpaceDE w:val="0"/>
        <w:autoSpaceDN w:val="0"/>
        <w:adjustRightInd w:val="0"/>
        <w:rPr>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color w:val="000000"/>
          <w:sz w:val="22"/>
          <w:szCs w:val="22"/>
        </w:rPr>
        <w:t xml:space="preserve">Avoid specifying Subcontractor experience in general, as this should be given to the buyer </w:t>
      </w:r>
      <w:r>
        <w:rPr>
          <w:color w:val="000000"/>
          <w:sz w:val="22"/>
          <w:szCs w:val="22"/>
        </w:rPr>
        <w:t>prior to</w:t>
      </w:r>
      <w:r w:rsidRPr="0084730B">
        <w:rPr>
          <w:color w:val="000000"/>
          <w:sz w:val="22"/>
          <w:szCs w:val="22"/>
        </w:rPr>
        <w:t xml:space="preserve"> procurement.  If necessary</w:t>
      </w:r>
      <w:r>
        <w:rPr>
          <w:color w:val="000000"/>
          <w:sz w:val="22"/>
          <w:szCs w:val="22"/>
        </w:rPr>
        <w:t xml:space="preserve"> (e.g., when work is likely by </w:t>
      </w:r>
      <w:proofErr w:type="spellStart"/>
      <w:r>
        <w:rPr>
          <w:color w:val="000000"/>
          <w:sz w:val="22"/>
          <w:szCs w:val="22"/>
        </w:rPr>
        <w:t>subtier</w:t>
      </w:r>
      <w:proofErr w:type="spellEnd"/>
      <w:r>
        <w:rPr>
          <w:color w:val="000000"/>
          <w:sz w:val="22"/>
          <w:szCs w:val="22"/>
        </w:rPr>
        <w:t xml:space="preserve"> Subcontractor)</w:t>
      </w:r>
      <w:r w:rsidRPr="0084730B">
        <w:rPr>
          <w:color w:val="000000"/>
          <w:sz w:val="22"/>
          <w:szCs w:val="22"/>
        </w:rPr>
        <w:t>, do the following:</w:t>
      </w:r>
    </w:p>
    <w:p w:rsidR="00E60C8E" w:rsidRPr="0083703A" w:rsidRDefault="00E60C8E" w:rsidP="00E60C8E">
      <w:pPr>
        <w:numPr>
          <w:ilvl w:val="3"/>
          <w:numId w:val="1"/>
        </w:numPr>
        <w:tabs>
          <w:tab w:val="clear" w:pos="2880"/>
          <w:tab w:val="num" w:pos="1260"/>
        </w:tabs>
        <w:autoSpaceDE w:val="0"/>
        <w:autoSpaceDN w:val="0"/>
        <w:adjustRightInd w:val="0"/>
        <w:ind w:left="1260" w:hanging="540"/>
        <w:rPr>
          <w:color w:val="000000"/>
          <w:sz w:val="22"/>
          <w:szCs w:val="22"/>
        </w:rPr>
      </w:pPr>
      <w:r w:rsidRPr="0084730B">
        <w:rPr>
          <w:color w:val="000000"/>
          <w:sz w:val="22"/>
          <w:szCs w:val="22"/>
        </w:rPr>
        <w:t>Do not specify required experience in number of years. Specify required number of satisfactorily completed jobs of equivalent nature and scope to the current task.</w:t>
      </w:r>
    </w:p>
    <w:p w:rsidR="00E60C8E" w:rsidRPr="0083703A" w:rsidRDefault="00E60C8E" w:rsidP="00E60C8E">
      <w:pPr>
        <w:numPr>
          <w:ilvl w:val="3"/>
          <w:numId w:val="1"/>
        </w:numPr>
        <w:tabs>
          <w:tab w:val="clear" w:pos="2880"/>
          <w:tab w:val="num" w:pos="1260"/>
        </w:tabs>
        <w:autoSpaceDE w:val="0"/>
        <w:autoSpaceDN w:val="0"/>
        <w:adjustRightInd w:val="0"/>
        <w:ind w:left="1260" w:hanging="540"/>
        <w:rPr>
          <w:color w:val="000000"/>
          <w:sz w:val="22"/>
          <w:szCs w:val="22"/>
        </w:rPr>
      </w:pPr>
      <w:r w:rsidRPr="0084730B">
        <w:rPr>
          <w:color w:val="000000"/>
          <w:sz w:val="22"/>
          <w:szCs w:val="22"/>
        </w:rPr>
        <w:t>Identify the experience requirement as a submittal item in the affected Specification section and on the submittal list.</w:t>
      </w:r>
      <w:r>
        <w:rPr>
          <w:color w:val="000000"/>
          <w:sz w:val="22"/>
          <w:szCs w:val="22"/>
        </w:rPr>
        <w:t xml:space="preserve">  Timing of this submittal is important; schedule to allow receipt and acceptance prior to start of work.</w:t>
      </w:r>
    </w:p>
    <w:p w:rsidR="00E60C8E" w:rsidRPr="0084730B" w:rsidRDefault="00E60C8E" w:rsidP="00E60C8E">
      <w:pPr>
        <w:keepNext/>
        <w:tabs>
          <w:tab w:val="num" w:pos="900"/>
        </w:tabs>
        <w:autoSpaceDE w:val="0"/>
        <w:autoSpaceDN w:val="0"/>
        <w:adjustRightInd w:val="0"/>
        <w:ind w:left="720" w:hanging="360"/>
        <w:rPr>
          <w:color w:val="000000"/>
          <w:sz w:val="22"/>
          <w:szCs w:val="22"/>
        </w:rPr>
      </w:pPr>
      <w:r w:rsidRPr="0084730B">
        <w:rPr>
          <w:b/>
          <w:bCs/>
          <w:color w:val="000000"/>
          <w:sz w:val="22"/>
          <w:szCs w:val="22"/>
        </w:rPr>
        <w:t xml:space="preserve">     </w:t>
      </w:r>
      <w:r w:rsidRPr="0084730B">
        <w:rPr>
          <w:b/>
          <w:bCs/>
          <w:color w:val="000000"/>
          <w:sz w:val="22"/>
          <w:szCs w:val="22"/>
        </w:rPr>
        <w:tab/>
        <w:t xml:space="preserve">Yes: </w:t>
      </w:r>
      <w:r w:rsidRPr="0084730B">
        <w:rPr>
          <w:color w:val="000000"/>
          <w:sz w:val="22"/>
          <w:szCs w:val="22"/>
        </w:rPr>
        <w:t>"In performing the work of this Section, the Subcontractor (or his/her sub-tier subcontractor) shall be a firm which:</w:t>
      </w:r>
    </w:p>
    <w:p w:rsidR="00E60C8E" w:rsidRPr="0084730B" w:rsidRDefault="00E60C8E" w:rsidP="00E60C8E">
      <w:pPr>
        <w:numPr>
          <w:ilvl w:val="1"/>
          <w:numId w:val="1"/>
        </w:numPr>
        <w:tabs>
          <w:tab w:val="clear" w:pos="1440"/>
          <w:tab w:val="num" w:pos="1224"/>
        </w:tabs>
        <w:autoSpaceDE w:val="0"/>
        <w:autoSpaceDN w:val="0"/>
        <w:adjustRightInd w:val="0"/>
        <w:ind w:left="1224" w:hanging="504"/>
        <w:rPr>
          <w:color w:val="000000"/>
          <w:sz w:val="22"/>
          <w:szCs w:val="22"/>
        </w:rPr>
      </w:pPr>
      <w:r w:rsidRPr="0084730B">
        <w:rPr>
          <w:color w:val="000000"/>
          <w:sz w:val="22"/>
          <w:szCs w:val="22"/>
        </w:rPr>
        <w:t>has satisfactorily performed at least five jobs of equivalent nature and scope of the job herein</w:t>
      </w:r>
      <w:r>
        <w:rPr>
          <w:color w:val="000000"/>
          <w:sz w:val="22"/>
          <w:szCs w:val="22"/>
        </w:rPr>
        <w:t xml:space="preserve"> in the past X years</w:t>
      </w:r>
      <w:r w:rsidRPr="0084730B">
        <w:rPr>
          <w:color w:val="000000"/>
          <w:sz w:val="22"/>
          <w:szCs w:val="22"/>
        </w:rPr>
        <w:t>; and</w:t>
      </w:r>
    </w:p>
    <w:p w:rsidR="00E60C8E" w:rsidRPr="0084730B" w:rsidRDefault="00E60C8E" w:rsidP="00E60C8E">
      <w:pPr>
        <w:numPr>
          <w:ilvl w:val="1"/>
          <w:numId w:val="1"/>
        </w:numPr>
        <w:tabs>
          <w:tab w:val="clear" w:pos="1440"/>
          <w:tab w:val="num" w:pos="1224"/>
        </w:tabs>
        <w:autoSpaceDE w:val="0"/>
        <w:autoSpaceDN w:val="0"/>
        <w:adjustRightInd w:val="0"/>
        <w:ind w:left="1224" w:hanging="504"/>
        <w:rPr>
          <w:color w:val="000000"/>
          <w:sz w:val="22"/>
          <w:szCs w:val="22"/>
        </w:rPr>
      </w:pPr>
      <w:proofErr w:type="gramStart"/>
      <w:r w:rsidRPr="0084730B">
        <w:rPr>
          <w:color w:val="000000"/>
          <w:sz w:val="22"/>
          <w:szCs w:val="22"/>
        </w:rPr>
        <w:t>is</w:t>
      </w:r>
      <w:proofErr w:type="gramEnd"/>
      <w:r w:rsidRPr="0084730B">
        <w:rPr>
          <w:color w:val="000000"/>
          <w:sz w:val="22"/>
          <w:szCs w:val="22"/>
        </w:rPr>
        <w:t xml:space="preserve"> acceptable to the manufacturer of the primary materials."</w:t>
      </w:r>
    </w:p>
    <w:p w:rsidR="00E60C8E" w:rsidRPr="0084730B" w:rsidRDefault="00E60C8E" w:rsidP="00E60C8E">
      <w:pPr>
        <w:autoSpaceDE w:val="0"/>
        <w:autoSpaceDN w:val="0"/>
        <w:adjustRightInd w:val="0"/>
        <w:rPr>
          <w:b/>
          <w:bCs/>
          <w:color w:val="000000"/>
          <w:sz w:val="22"/>
          <w:szCs w:val="22"/>
        </w:rPr>
      </w:pPr>
    </w:p>
    <w:p w:rsidR="00E60C8E" w:rsidRPr="0084730B" w:rsidRDefault="00E60C8E" w:rsidP="00E60C8E">
      <w:pPr>
        <w:keepNext/>
        <w:numPr>
          <w:ilvl w:val="0"/>
          <w:numId w:val="17"/>
        </w:numPr>
        <w:tabs>
          <w:tab w:val="left" w:pos="720"/>
        </w:tabs>
        <w:autoSpaceDE w:val="0"/>
        <w:autoSpaceDN w:val="0"/>
        <w:adjustRightInd w:val="0"/>
        <w:ind w:left="734" w:hanging="734"/>
        <w:rPr>
          <w:b/>
          <w:bCs/>
          <w:color w:val="000000"/>
          <w:sz w:val="22"/>
          <w:szCs w:val="22"/>
        </w:rPr>
      </w:pPr>
      <w:r w:rsidRPr="0084730B">
        <w:rPr>
          <w:b/>
          <w:bCs/>
          <w:color w:val="000000"/>
          <w:sz w:val="22"/>
          <w:szCs w:val="22"/>
        </w:rPr>
        <w:t>Specifying Project Scheduling</w:t>
      </w:r>
    </w:p>
    <w:p w:rsidR="00E60C8E" w:rsidRPr="0084730B" w:rsidRDefault="00E60C8E" w:rsidP="00E60C8E">
      <w:pPr>
        <w:autoSpaceDE w:val="0"/>
        <w:autoSpaceDN w:val="0"/>
        <w:adjustRightInd w:val="0"/>
        <w:rPr>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color w:val="000000"/>
          <w:sz w:val="22"/>
          <w:szCs w:val="22"/>
        </w:rPr>
        <w:t>Do not specify project scheduling in the Specifications, except for general and essential phasing guidelines.</w:t>
      </w:r>
    </w:p>
    <w:p w:rsidR="00E60C8E" w:rsidRPr="0084730B" w:rsidRDefault="00E60C8E" w:rsidP="00E60C8E">
      <w:pPr>
        <w:autoSpaceDE w:val="0"/>
        <w:autoSpaceDN w:val="0"/>
        <w:adjustRightInd w:val="0"/>
        <w:rPr>
          <w:b/>
          <w:bCs/>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b/>
          <w:bCs/>
          <w:color w:val="000000"/>
          <w:sz w:val="22"/>
          <w:szCs w:val="22"/>
        </w:rPr>
        <w:t xml:space="preserve">No: </w:t>
      </w:r>
      <w:r w:rsidRPr="0084730B">
        <w:rPr>
          <w:color w:val="000000"/>
          <w:sz w:val="22"/>
          <w:szCs w:val="22"/>
        </w:rPr>
        <w:t>"Deliver door frames to job site in time to facilitate coordination of work."</w:t>
      </w:r>
    </w:p>
    <w:p w:rsidR="00E60C8E" w:rsidRPr="0084730B" w:rsidRDefault="00E60C8E" w:rsidP="00E60C8E">
      <w:pPr>
        <w:tabs>
          <w:tab w:val="left" w:pos="540"/>
        </w:tabs>
        <w:autoSpaceDE w:val="0"/>
        <w:autoSpaceDN w:val="0"/>
        <w:adjustRightInd w:val="0"/>
        <w:ind w:left="720"/>
        <w:rPr>
          <w:b/>
          <w:bCs/>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b/>
          <w:bCs/>
          <w:color w:val="000000"/>
          <w:sz w:val="22"/>
          <w:szCs w:val="22"/>
        </w:rPr>
        <w:lastRenderedPageBreak/>
        <w:t xml:space="preserve">Yes: </w:t>
      </w:r>
      <w:r w:rsidRPr="0084730B">
        <w:rPr>
          <w:color w:val="000000"/>
          <w:sz w:val="22"/>
          <w:szCs w:val="22"/>
        </w:rPr>
        <w:t>"Prepare septic tank and drainage field for hookup before demolishing existing cesspool."</w:t>
      </w:r>
    </w:p>
    <w:p w:rsidR="00E60C8E" w:rsidRPr="0084730B" w:rsidRDefault="00E60C8E" w:rsidP="00E60C8E">
      <w:pPr>
        <w:autoSpaceDE w:val="0"/>
        <w:autoSpaceDN w:val="0"/>
        <w:adjustRightInd w:val="0"/>
        <w:rPr>
          <w:b/>
          <w:bCs/>
          <w:color w:val="000000"/>
          <w:sz w:val="22"/>
          <w:szCs w:val="22"/>
        </w:rPr>
      </w:pPr>
    </w:p>
    <w:p w:rsidR="00E60C8E" w:rsidRPr="0084730B" w:rsidRDefault="00E60C8E" w:rsidP="00E60C8E">
      <w:pPr>
        <w:keepNext/>
        <w:numPr>
          <w:ilvl w:val="0"/>
          <w:numId w:val="17"/>
        </w:numPr>
        <w:tabs>
          <w:tab w:val="left" w:pos="720"/>
        </w:tabs>
        <w:autoSpaceDE w:val="0"/>
        <w:autoSpaceDN w:val="0"/>
        <w:adjustRightInd w:val="0"/>
        <w:ind w:hanging="720"/>
        <w:rPr>
          <w:b/>
          <w:bCs/>
          <w:color w:val="000000"/>
          <w:sz w:val="22"/>
          <w:szCs w:val="22"/>
        </w:rPr>
      </w:pPr>
      <w:r w:rsidRPr="0084730B">
        <w:rPr>
          <w:b/>
          <w:bCs/>
          <w:color w:val="000000"/>
          <w:sz w:val="22"/>
          <w:szCs w:val="22"/>
        </w:rPr>
        <w:t>Laundry Lists</w:t>
      </w:r>
    </w:p>
    <w:p w:rsidR="00E60C8E" w:rsidRPr="0084730B" w:rsidRDefault="00E60C8E" w:rsidP="00E60C8E">
      <w:pPr>
        <w:keepNext/>
        <w:autoSpaceDE w:val="0"/>
        <w:autoSpaceDN w:val="0"/>
        <w:adjustRightInd w:val="0"/>
        <w:rPr>
          <w:color w:val="000000"/>
          <w:sz w:val="22"/>
          <w:szCs w:val="22"/>
        </w:rPr>
      </w:pPr>
    </w:p>
    <w:p w:rsidR="00E60C8E" w:rsidRPr="0084730B" w:rsidRDefault="00E60C8E" w:rsidP="00E60C8E">
      <w:pPr>
        <w:keepNext/>
        <w:autoSpaceDE w:val="0"/>
        <w:autoSpaceDN w:val="0"/>
        <w:adjustRightInd w:val="0"/>
        <w:ind w:left="720"/>
        <w:rPr>
          <w:color w:val="000000"/>
          <w:sz w:val="22"/>
          <w:szCs w:val="22"/>
        </w:rPr>
      </w:pPr>
      <w:r w:rsidRPr="0084730B">
        <w:rPr>
          <w:color w:val="000000"/>
          <w:sz w:val="22"/>
          <w:szCs w:val="22"/>
        </w:rPr>
        <w:t>Do not use long-list descriptions of project items or project scope.  Let the documents overall describe what is to be done.  Something is bound to be left out.</w:t>
      </w:r>
    </w:p>
    <w:p w:rsidR="00E60C8E" w:rsidRPr="0084730B" w:rsidRDefault="00E60C8E" w:rsidP="00E60C8E">
      <w:pPr>
        <w:keepNext/>
        <w:autoSpaceDE w:val="0"/>
        <w:autoSpaceDN w:val="0"/>
        <w:adjustRightInd w:val="0"/>
        <w:ind w:left="720"/>
        <w:rPr>
          <w:b/>
          <w:bCs/>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b/>
          <w:bCs/>
          <w:color w:val="000000"/>
          <w:sz w:val="22"/>
          <w:szCs w:val="22"/>
        </w:rPr>
        <w:t xml:space="preserve">No: </w:t>
      </w:r>
      <w:r w:rsidRPr="0084730B">
        <w:rPr>
          <w:color w:val="000000"/>
          <w:sz w:val="22"/>
          <w:szCs w:val="22"/>
        </w:rPr>
        <w:t>"Electrical work involves the following":</w:t>
      </w:r>
    </w:p>
    <w:p w:rsidR="00E60C8E" w:rsidRPr="0084730B" w:rsidRDefault="00E60C8E" w:rsidP="00E60C8E">
      <w:pPr>
        <w:autoSpaceDE w:val="0"/>
        <w:autoSpaceDN w:val="0"/>
        <w:adjustRightInd w:val="0"/>
        <w:rPr>
          <w:b/>
          <w:bCs/>
          <w:color w:val="000000"/>
          <w:sz w:val="22"/>
          <w:szCs w:val="22"/>
        </w:rPr>
      </w:pPr>
    </w:p>
    <w:p w:rsidR="00E60C8E" w:rsidRPr="0084730B" w:rsidRDefault="00E60C8E" w:rsidP="00E60C8E">
      <w:pPr>
        <w:keepNext/>
        <w:numPr>
          <w:ilvl w:val="0"/>
          <w:numId w:val="17"/>
        </w:numPr>
        <w:tabs>
          <w:tab w:val="left" w:pos="720"/>
        </w:tabs>
        <w:autoSpaceDE w:val="0"/>
        <w:autoSpaceDN w:val="0"/>
        <w:adjustRightInd w:val="0"/>
        <w:ind w:hanging="720"/>
        <w:rPr>
          <w:b/>
          <w:bCs/>
          <w:color w:val="000000"/>
          <w:sz w:val="22"/>
          <w:szCs w:val="22"/>
        </w:rPr>
      </w:pPr>
      <w:r w:rsidRPr="0084730B">
        <w:rPr>
          <w:b/>
          <w:bCs/>
          <w:color w:val="000000"/>
          <w:sz w:val="22"/>
          <w:szCs w:val="22"/>
        </w:rPr>
        <w:t>Inspection</w:t>
      </w:r>
    </w:p>
    <w:p w:rsidR="00E60C8E" w:rsidRPr="0084730B" w:rsidRDefault="00E60C8E" w:rsidP="00E60C8E">
      <w:pPr>
        <w:keepNext/>
        <w:autoSpaceDE w:val="0"/>
        <w:autoSpaceDN w:val="0"/>
        <w:adjustRightInd w:val="0"/>
        <w:rPr>
          <w:b/>
          <w:bCs/>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color w:val="000000"/>
          <w:sz w:val="22"/>
          <w:szCs w:val="22"/>
        </w:rPr>
        <w:t xml:space="preserve">Use "will" for inspection to be done by LANL. The Special Provisions and Division 01 Sections generally say that unless specifically stated otherwise in the Specifications, all inspections will be performed and paid for by LANL.  Preparation steps and how many days/hours in advance the Subcontractor must notify the </w:t>
      </w:r>
      <w:smartTag w:uri="urn:schemas-microsoft-com:office:smarttags" w:element="stockticker">
        <w:r w:rsidRPr="0084730B">
          <w:rPr>
            <w:color w:val="000000"/>
            <w:sz w:val="22"/>
            <w:szCs w:val="22"/>
          </w:rPr>
          <w:t>STR</w:t>
        </w:r>
      </w:smartTag>
      <w:r w:rsidRPr="0084730B">
        <w:rPr>
          <w:color w:val="000000"/>
          <w:sz w:val="22"/>
          <w:szCs w:val="22"/>
        </w:rPr>
        <w:t xml:space="preserve"> </w:t>
      </w:r>
      <w:r>
        <w:rPr>
          <w:color w:val="000000"/>
          <w:sz w:val="22"/>
          <w:szCs w:val="22"/>
        </w:rPr>
        <w:t>is to be specified on a section-by-</w:t>
      </w:r>
      <w:r w:rsidRPr="0084730B">
        <w:rPr>
          <w:color w:val="000000"/>
          <w:sz w:val="22"/>
          <w:szCs w:val="22"/>
        </w:rPr>
        <w:t>section basis.</w:t>
      </w:r>
    </w:p>
    <w:p w:rsidR="00E60C8E" w:rsidRPr="0084730B" w:rsidRDefault="00E60C8E" w:rsidP="00E60C8E">
      <w:pPr>
        <w:autoSpaceDE w:val="0"/>
        <w:autoSpaceDN w:val="0"/>
        <w:adjustRightInd w:val="0"/>
        <w:rPr>
          <w:b/>
          <w:bCs/>
          <w:color w:val="000000"/>
          <w:sz w:val="22"/>
          <w:szCs w:val="22"/>
        </w:rPr>
      </w:pPr>
    </w:p>
    <w:p w:rsidR="00E60C8E" w:rsidRPr="0084730B" w:rsidRDefault="00E60C8E" w:rsidP="00E60C8E">
      <w:pPr>
        <w:keepNext/>
        <w:numPr>
          <w:ilvl w:val="0"/>
          <w:numId w:val="17"/>
        </w:numPr>
        <w:tabs>
          <w:tab w:val="left" w:pos="720"/>
        </w:tabs>
        <w:autoSpaceDE w:val="0"/>
        <w:autoSpaceDN w:val="0"/>
        <w:adjustRightInd w:val="0"/>
        <w:ind w:hanging="720"/>
        <w:rPr>
          <w:b/>
          <w:bCs/>
          <w:color w:val="000000"/>
          <w:sz w:val="22"/>
          <w:szCs w:val="22"/>
        </w:rPr>
      </w:pPr>
      <w:r w:rsidRPr="0084730B">
        <w:rPr>
          <w:b/>
          <w:bCs/>
          <w:color w:val="000000"/>
          <w:sz w:val="22"/>
          <w:szCs w:val="22"/>
        </w:rPr>
        <w:t>Warranty</w:t>
      </w:r>
    </w:p>
    <w:p w:rsidR="00E60C8E" w:rsidRPr="0084730B" w:rsidRDefault="00E60C8E" w:rsidP="00E60C8E">
      <w:pPr>
        <w:keepNext/>
        <w:autoSpaceDE w:val="0"/>
        <w:autoSpaceDN w:val="0"/>
        <w:adjustRightInd w:val="0"/>
        <w:ind w:firstLine="432"/>
        <w:rPr>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color w:val="000000"/>
          <w:sz w:val="22"/>
          <w:szCs w:val="22"/>
        </w:rPr>
        <w:t>Specify warranty provisions correctly and completely. Warranties, guarantees, protection plans, etc., must be accurately and fully specified as to what is required and what is to be covered, i.e., labor, materials, types of exposure, usage, modes of failures, etc. Emphasize up front details. Avoid tying warranty obligations to scheduled or preventive maintenance.</w:t>
      </w:r>
    </w:p>
    <w:p w:rsidR="00E60C8E" w:rsidRPr="0084730B" w:rsidRDefault="00E60C8E" w:rsidP="00E60C8E">
      <w:pPr>
        <w:autoSpaceDE w:val="0"/>
        <w:autoSpaceDN w:val="0"/>
        <w:adjustRightInd w:val="0"/>
        <w:rPr>
          <w:b/>
          <w:bCs/>
          <w:color w:val="000000"/>
          <w:sz w:val="22"/>
          <w:szCs w:val="22"/>
        </w:rPr>
      </w:pPr>
    </w:p>
    <w:p w:rsidR="00E60C8E" w:rsidRPr="0084730B" w:rsidRDefault="00E60C8E" w:rsidP="00E60C8E">
      <w:pPr>
        <w:keepNext/>
        <w:numPr>
          <w:ilvl w:val="0"/>
          <w:numId w:val="17"/>
        </w:numPr>
        <w:tabs>
          <w:tab w:val="left" w:pos="720"/>
        </w:tabs>
        <w:autoSpaceDE w:val="0"/>
        <w:autoSpaceDN w:val="0"/>
        <w:adjustRightInd w:val="0"/>
        <w:ind w:hanging="720"/>
        <w:rPr>
          <w:b/>
          <w:bCs/>
          <w:color w:val="000000"/>
          <w:sz w:val="22"/>
          <w:szCs w:val="22"/>
        </w:rPr>
      </w:pPr>
      <w:r>
        <w:rPr>
          <w:b/>
          <w:bCs/>
          <w:color w:val="000000"/>
          <w:sz w:val="22"/>
          <w:szCs w:val="22"/>
        </w:rPr>
        <w:t>Reliance on LANL</w:t>
      </w:r>
      <w:r w:rsidRPr="0084730B">
        <w:rPr>
          <w:b/>
          <w:bCs/>
          <w:color w:val="000000"/>
          <w:sz w:val="22"/>
          <w:szCs w:val="22"/>
        </w:rPr>
        <w:t xml:space="preserve"> Standards</w:t>
      </w:r>
    </w:p>
    <w:p w:rsidR="00E60C8E" w:rsidRPr="0084730B" w:rsidRDefault="00E60C8E" w:rsidP="00E60C8E">
      <w:pPr>
        <w:keepNext/>
        <w:autoSpaceDE w:val="0"/>
        <w:autoSpaceDN w:val="0"/>
        <w:adjustRightInd w:val="0"/>
        <w:rPr>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color w:val="000000"/>
          <w:sz w:val="22"/>
          <w:szCs w:val="22"/>
        </w:rPr>
        <w:t xml:space="preserve">Avoid references to LANL standards as a substitute for providing a fully detailed Specification. If absolutely necessary to do so, </w:t>
      </w:r>
      <w:r>
        <w:rPr>
          <w:color w:val="000000"/>
          <w:sz w:val="22"/>
          <w:szCs w:val="22"/>
        </w:rPr>
        <w:t xml:space="preserve">provide link to website and/or </w:t>
      </w:r>
      <w:r w:rsidRPr="0084730B">
        <w:rPr>
          <w:color w:val="000000"/>
          <w:sz w:val="22"/>
          <w:szCs w:val="22"/>
        </w:rPr>
        <w:t xml:space="preserve">include a copy of the referenced standards in the </w:t>
      </w:r>
      <w:r>
        <w:rPr>
          <w:color w:val="000000"/>
          <w:sz w:val="22"/>
          <w:szCs w:val="22"/>
        </w:rPr>
        <w:t xml:space="preserve">bid </w:t>
      </w:r>
      <w:r w:rsidRPr="0084730B">
        <w:rPr>
          <w:color w:val="000000"/>
          <w:sz w:val="22"/>
          <w:szCs w:val="22"/>
        </w:rPr>
        <w:t>documents.</w:t>
      </w:r>
    </w:p>
    <w:p w:rsidR="00E60C8E" w:rsidRPr="0084730B" w:rsidRDefault="00E60C8E" w:rsidP="00E60C8E">
      <w:pPr>
        <w:autoSpaceDE w:val="0"/>
        <w:autoSpaceDN w:val="0"/>
        <w:adjustRightInd w:val="0"/>
        <w:rPr>
          <w:b/>
          <w:bCs/>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b/>
          <w:bCs/>
          <w:color w:val="000000"/>
          <w:sz w:val="22"/>
          <w:szCs w:val="22"/>
        </w:rPr>
        <w:t xml:space="preserve">No: </w:t>
      </w:r>
      <w:r w:rsidRPr="0084730B">
        <w:rPr>
          <w:color w:val="000000"/>
          <w:sz w:val="22"/>
          <w:szCs w:val="22"/>
        </w:rPr>
        <w:t>"</w:t>
      </w:r>
      <w:r>
        <w:rPr>
          <w:color w:val="000000"/>
          <w:sz w:val="22"/>
          <w:szCs w:val="22"/>
        </w:rPr>
        <w:t>Install</w:t>
      </w:r>
      <w:r w:rsidRPr="0084730B">
        <w:rPr>
          <w:color w:val="000000"/>
          <w:sz w:val="22"/>
          <w:szCs w:val="22"/>
        </w:rPr>
        <w:t xml:space="preserve"> piping in accordance with the LANL Engineering Standards </w:t>
      </w:r>
      <w:r>
        <w:rPr>
          <w:color w:val="000000"/>
          <w:sz w:val="22"/>
          <w:szCs w:val="22"/>
        </w:rPr>
        <w:t xml:space="preserve">Manual Chapter 17 </w:t>
      </w:r>
      <w:r w:rsidRPr="0084730B">
        <w:rPr>
          <w:color w:val="000000"/>
          <w:sz w:val="22"/>
          <w:szCs w:val="22"/>
        </w:rPr>
        <w:t>Section </w:t>
      </w:r>
      <w:r>
        <w:rPr>
          <w:color w:val="000000"/>
          <w:sz w:val="22"/>
          <w:szCs w:val="22"/>
        </w:rPr>
        <w:t>XYZ</w:t>
      </w:r>
      <w:r w:rsidRPr="0084730B">
        <w:rPr>
          <w:color w:val="000000"/>
          <w:sz w:val="22"/>
          <w:szCs w:val="22"/>
        </w:rPr>
        <w:t>."</w:t>
      </w:r>
    </w:p>
    <w:p w:rsidR="00E60C8E" w:rsidRPr="0084730B" w:rsidRDefault="00E60C8E" w:rsidP="00E60C8E">
      <w:pPr>
        <w:tabs>
          <w:tab w:val="left" w:pos="720"/>
        </w:tabs>
        <w:autoSpaceDE w:val="0"/>
        <w:autoSpaceDN w:val="0"/>
        <w:adjustRightInd w:val="0"/>
        <w:ind w:hanging="540"/>
        <w:rPr>
          <w:b/>
          <w:bCs/>
          <w:color w:val="000000"/>
          <w:sz w:val="22"/>
          <w:szCs w:val="22"/>
        </w:rPr>
      </w:pPr>
    </w:p>
    <w:p w:rsidR="00E60C8E" w:rsidRPr="0084730B" w:rsidRDefault="00E60C8E" w:rsidP="00E60C8E">
      <w:pPr>
        <w:numPr>
          <w:ilvl w:val="0"/>
          <w:numId w:val="17"/>
        </w:numPr>
        <w:tabs>
          <w:tab w:val="left" w:pos="720"/>
        </w:tabs>
        <w:autoSpaceDE w:val="0"/>
        <w:autoSpaceDN w:val="0"/>
        <w:adjustRightInd w:val="0"/>
        <w:ind w:hanging="720"/>
        <w:rPr>
          <w:b/>
          <w:bCs/>
          <w:color w:val="000000"/>
          <w:sz w:val="22"/>
          <w:szCs w:val="22"/>
        </w:rPr>
      </w:pPr>
      <w:r w:rsidRPr="0084730B">
        <w:rPr>
          <w:b/>
          <w:bCs/>
          <w:color w:val="000000"/>
          <w:sz w:val="22"/>
          <w:szCs w:val="22"/>
        </w:rPr>
        <w:t>Reference and Code Listings</w:t>
      </w:r>
    </w:p>
    <w:p w:rsidR="00E60C8E" w:rsidRPr="0084730B" w:rsidRDefault="00E60C8E" w:rsidP="00E60C8E">
      <w:pPr>
        <w:autoSpaceDE w:val="0"/>
        <w:autoSpaceDN w:val="0"/>
        <w:adjustRightInd w:val="0"/>
        <w:rPr>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color w:val="000000"/>
          <w:sz w:val="22"/>
          <w:szCs w:val="22"/>
        </w:rPr>
        <w:t xml:space="preserve">Cite reference standards correctly.  List Codes, References, and Standards, for all disciplines </w:t>
      </w:r>
      <w:r>
        <w:rPr>
          <w:color w:val="000000"/>
          <w:sz w:val="22"/>
          <w:szCs w:val="22"/>
        </w:rPr>
        <w:t xml:space="preserve">in Specification Section </w:t>
      </w:r>
      <w:hyperlink r:id="rId6" w:anchor="01" w:history="1">
        <w:r w:rsidRPr="001767C0">
          <w:rPr>
            <w:rStyle w:val="Hyperlink"/>
            <w:sz w:val="22"/>
            <w:szCs w:val="22"/>
          </w:rPr>
          <w:t>01</w:t>
        </w:r>
        <w:r w:rsidRPr="001767C0">
          <w:rPr>
            <w:rStyle w:val="Hyperlink"/>
            <w:sz w:val="22"/>
            <w:szCs w:val="22"/>
          </w:rPr>
          <w:t> </w:t>
        </w:r>
        <w:r w:rsidRPr="001767C0">
          <w:rPr>
            <w:rStyle w:val="Hyperlink"/>
            <w:sz w:val="22"/>
            <w:szCs w:val="22"/>
          </w:rPr>
          <w:t>4</w:t>
        </w:r>
        <w:r w:rsidRPr="001767C0">
          <w:rPr>
            <w:rStyle w:val="Hyperlink"/>
            <w:sz w:val="22"/>
            <w:szCs w:val="22"/>
          </w:rPr>
          <w:t>2</w:t>
        </w:r>
        <w:r w:rsidRPr="001767C0">
          <w:rPr>
            <w:rStyle w:val="Hyperlink"/>
            <w:sz w:val="22"/>
            <w:szCs w:val="22"/>
          </w:rPr>
          <w:t>00</w:t>
        </w:r>
      </w:hyperlink>
      <w:r w:rsidRPr="0084730B">
        <w:rPr>
          <w:color w:val="000000"/>
          <w:sz w:val="22"/>
          <w:szCs w:val="22"/>
        </w:rPr>
        <w:t xml:space="preserve"> with full names and addresses.  The list </w:t>
      </w:r>
      <w:r>
        <w:rPr>
          <w:color w:val="000000"/>
          <w:sz w:val="22"/>
          <w:szCs w:val="22"/>
        </w:rPr>
        <w:t>should</w:t>
      </w:r>
      <w:r w:rsidRPr="0084730B">
        <w:rPr>
          <w:color w:val="000000"/>
          <w:sz w:val="22"/>
          <w:szCs w:val="22"/>
        </w:rPr>
        <w:t xml:space="preserve"> be prefaced with the statement "To the extent specified elsewhere in these Construction Documents, comply with the requirements of the following standards and associations."  Therefore, </w:t>
      </w:r>
      <w:r>
        <w:rPr>
          <w:color w:val="000000"/>
          <w:sz w:val="22"/>
          <w:szCs w:val="22"/>
        </w:rPr>
        <w:t>a listing of references in Part </w:t>
      </w:r>
      <w:r w:rsidRPr="0084730B">
        <w:rPr>
          <w:color w:val="000000"/>
          <w:sz w:val="22"/>
          <w:szCs w:val="22"/>
        </w:rPr>
        <w:t xml:space="preserve">1 of each Specification section is undesirable and misleading because the </w:t>
      </w:r>
      <w:r>
        <w:rPr>
          <w:color w:val="000000"/>
          <w:sz w:val="22"/>
          <w:szCs w:val="22"/>
        </w:rPr>
        <w:t>preparer</w:t>
      </w:r>
      <w:r w:rsidRPr="0084730B">
        <w:rPr>
          <w:color w:val="000000"/>
          <w:sz w:val="22"/>
          <w:szCs w:val="22"/>
        </w:rPr>
        <w:t xml:space="preserve"> falsely believes </w:t>
      </w:r>
      <w:r>
        <w:rPr>
          <w:color w:val="000000"/>
          <w:sz w:val="22"/>
          <w:szCs w:val="22"/>
        </w:rPr>
        <w:t>they have mandated a requirement when they have</w:t>
      </w:r>
      <w:r w:rsidRPr="0084730B">
        <w:rPr>
          <w:color w:val="000000"/>
          <w:sz w:val="22"/>
          <w:szCs w:val="22"/>
        </w:rPr>
        <w:t xml:space="preserve"> only listed a reference.  However, the text of individual sections should individually specify conformance to specific codes as required. Include the title of the reference or standard the first time it is listed and just the number thereafter.</w:t>
      </w:r>
    </w:p>
    <w:p w:rsidR="00E60C8E" w:rsidRPr="0084730B" w:rsidRDefault="00E60C8E" w:rsidP="00E60C8E">
      <w:pPr>
        <w:autoSpaceDE w:val="0"/>
        <w:autoSpaceDN w:val="0"/>
        <w:adjustRightInd w:val="0"/>
        <w:rPr>
          <w:b/>
          <w:bCs/>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b/>
          <w:bCs/>
          <w:color w:val="000000"/>
          <w:sz w:val="22"/>
          <w:szCs w:val="22"/>
        </w:rPr>
        <w:t xml:space="preserve">Yes: </w:t>
      </w:r>
      <w:r w:rsidRPr="0084730B">
        <w:rPr>
          <w:color w:val="000000"/>
          <w:sz w:val="22"/>
          <w:szCs w:val="22"/>
        </w:rPr>
        <w:t xml:space="preserve">After you have confirmed that ACI is included in the Reference </w:t>
      </w:r>
      <w:r>
        <w:rPr>
          <w:color w:val="000000"/>
          <w:sz w:val="22"/>
          <w:szCs w:val="22"/>
        </w:rPr>
        <w:t>listing in 01 4200</w:t>
      </w:r>
      <w:r w:rsidRPr="0084730B">
        <w:rPr>
          <w:color w:val="000000"/>
          <w:sz w:val="22"/>
          <w:szCs w:val="22"/>
        </w:rPr>
        <w:t>, write: "Formwork: Conform to ACI 301 – Structural Concrete for Buildings." Include the title of ACI 301 only the first time it is mentioned in the Specification section.</w:t>
      </w:r>
    </w:p>
    <w:p w:rsidR="00E60C8E" w:rsidRPr="0084730B" w:rsidRDefault="00E60C8E" w:rsidP="00E60C8E">
      <w:pPr>
        <w:autoSpaceDE w:val="0"/>
        <w:autoSpaceDN w:val="0"/>
        <w:adjustRightInd w:val="0"/>
        <w:rPr>
          <w:b/>
          <w:bCs/>
          <w:color w:val="000000"/>
          <w:sz w:val="22"/>
          <w:szCs w:val="22"/>
        </w:rPr>
      </w:pPr>
    </w:p>
    <w:p w:rsidR="00E60C8E" w:rsidRPr="0084730B" w:rsidRDefault="00E60C8E" w:rsidP="00E60C8E">
      <w:pPr>
        <w:keepNext/>
        <w:numPr>
          <w:ilvl w:val="0"/>
          <w:numId w:val="17"/>
        </w:numPr>
        <w:tabs>
          <w:tab w:val="left" w:pos="720"/>
        </w:tabs>
        <w:autoSpaceDE w:val="0"/>
        <w:autoSpaceDN w:val="0"/>
        <w:adjustRightInd w:val="0"/>
        <w:ind w:hanging="720"/>
        <w:rPr>
          <w:b/>
          <w:bCs/>
          <w:color w:val="000000"/>
          <w:sz w:val="22"/>
          <w:szCs w:val="22"/>
        </w:rPr>
      </w:pPr>
      <w:r w:rsidRPr="0084730B">
        <w:rPr>
          <w:b/>
          <w:bCs/>
          <w:color w:val="000000"/>
          <w:sz w:val="22"/>
          <w:szCs w:val="22"/>
        </w:rPr>
        <w:lastRenderedPageBreak/>
        <w:t>Scope of Work</w:t>
      </w:r>
    </w:p>
    <w:p w:rsidR="00E60C8E" w:rsidRPr="0084730B" w:rsidRDefault="00E60C8E" w:rsidP="00E60C8E">
      <w:pPr>
        <w:keepNext/>
        <w:autoSpaceDE w:val="0"/>
        <w:autoSpaceDN w:val="0"/>
        <w:adjustRightInd w:val="0"/>
        <w:rPr>
          <w:color w:val="000000"/>
          <w:sz w:val="22"/>
          <w:szCs w:val="22"/>
        </w:rPr>
      </w:pPr>
    </w:p>
    <w:p w:rsidR="00E60C8E" w:rsidRPr="00C055FA" w:rsidRDefault="00E60C8E" w:rsidP="00E60C8E">
      <w:pPr>
        <w:autoSpaceDE w:val="0"/>
        <w:autoSpaceDN w:val="0"/>
        <w:adjustRightInd w:val="0"/>
        <w:ind w:left="720"/>
        <w:rPr>
          <w:color w:val="000000"/>
          <w:sz w:val="22"/>
          <w:szCs w:val="22"/>
        </w:rPr>
      </w:pPr>
      <w:r w:rsidRPr="00C055FA">
        <w:rPr>
          <w:color w:val="000000"/>
          <w:sz w:val="22"/>
          <w:szCs w:val="22"/>
        </w:rPr>
        <w:t xml:space="preserve">Do not include a scope of work </w:t>
      </w:r>
      <w:r>
        <w:rPr>
          <w:color w:val="000000"/>
          <w:sz w:val="22"/>
          <w:szCs w:val="22"/>
        </w:rPr>
        <w:t>in</w:t>
      </w:r>
      <w:r w:rsidRPr="00C055FA">
        <w:rPr>
          <w:color w:val="000000"/>
          <w:sz w:val="22"/>
          <w:szCs w:val="22"/>
        </w:rPr>
        <w:t xml:space="preserve"> individual </w:t>
      </w:r>
      <w:r>
        <w:rPr>
          <w:color w:val="000000"/>
          <w:sz w:val="22"/>
          <w:szCs w:val="22"/>
        </w:rPr>
        <w:t>S</w:t>
      </w:r>
      <w:r w:rsidRPr="00C055FA">
        <w:rPr>
          <w:color w:val="000000"/>
          <w:sz w:val="22"/>
          <w:szCs w:val="22"/>
        </w:rPr>
        <w:t xml:space="preserve">ections. </w:t>
      </w:r>
      <w:r w:rsidRPr="00C055FA">
        <w:rPr>
          <w:i/>
          <w:sz w:val="22"/>
          <w:szCs w:val="22"/>
        </w:rPr>
        <w:t>Scope of Work and Technical Specifications</w:t>
      </w:r>
      <w:r w:rsidRPr="00C055FA">
        <w:rPr>
          <w:sz w:val="22"/>
          <w:szCs w:val="22"/>
        </w:rPr>
        <w:t xml:space="preserve"> is Exhibit D of the pro forma for subcontracts.  </w:t>
      </w:r>
      <w:r>
        <w:rPr>
          <w:sz w:val="22"/>
          <w:szCs w:val="22"/>
        </w:rPr>
        <w:t xml:space="preserve">If also used, 01 1100 </w:t>
      </w:r>
      <w:r w:rsidRPr="00C055FA">
        <w:rPr>
          <w:color w:val="000000"/>
          <w:sz w:val="22"/>
          <w:szCs w:val="22"/>
        </w:rPr>
        <w:t>Summary of Work must be coordinated (also see discussion above on this coordination).</w:t>
      </w:r>
    </w:p>
    <w:p w:rsidR="00E60C8E" w:rsidRPr="0084730B" w:rsidRDefault="00E60C8E" w:rsidP="00E60C8E">
      <w:pPr>
        <w:autoSpaceDE w:val="0"/>
        <w:autoSpaceDN w:val="0"/>
        <w:adjustRightInd w:val="0"/>
        <w:rPr>
          <w:b/>
          <w:bCs/>
          <w:color w:val="0000FF"/>
          <w:sz w:val="22"/>
          <w:szCs w:val="22"/>
        </w:rPr>
      </w:pPr>
    </w:p>
    <w:p w:rsidR="00E60C8E" w:rsidRPr="0084730B" w:rsidRDefault="00E60C8E" w:rsidP="00E60C8E">
      <w:pPr>
        <w:keepNext/>
        <w:numPr>
          <w:ilvl w:val="0"/>
          <w:numId w:val="17"/>
        </w:numPr>
        <w:tabs>
          <w:tab w:val="left" w:pos="720"/>
        </w:tabs>
        <w:autoSpaceDE w:val="0"/>
        <w:autoSpaceDN w:val="0"/>
        <w:adjustRightInd w:val="0"/>
        <w:ind w:hanging="720"/>
        <w:rPr>
          <w:b/>
          <w:bCs/>
          <w:color w:val="000000"/>
          <w:sz w:val="22"/>
          <w:szCs w:val="22"/>
        </w:rPr>
      </w:pPr>
      <w:r w:rsidRPr="0084730B">
        <w:rPr>
          <w:b/>
          <w:bCs/>
          <w:color w:val="000000"/>
          <w:sz w:val="22"/>
          <w:szCs w:val="22"/>
        </w:rPr>
        <w:t>Bid Alternatives</w:t>
      </w:r>
    </w:p>
    <w:p w:rsidR="00E60C8E" w:rsidRPr="0084730B" w:rsidRDefault="00E60C8E" w:rsidP="00E60C8E">
      <w:pPr>
        <w:keepNext/>
        <w:autoSpaceDE w:val="0"/>
        <w:autoSpaceDN w:val="0"/>
        <w:adjustRightInd w:val="0"/>
        <w:rPr>
          <w:color w:val="000000"/>
          <w:sz w:val="22"/>
          <w:szCs w:val="22"/>
        </w:rPr>
      </w:pPr>
    </w:p>
    <w:p w:rsidR="00E60C8E" w:rsidRPr="0084730B" w:rsidRDefault="00E60C8E" w:rsidP="00E60C8E">
      <w:pPr>
        <w:keepNext/>
        <w:autoSpaceDE w:val="0"/>
        <w:autoSpaceDN w:val="0"/>
        <w:adjustRightInd w:val="0"/>
        <w:ind w:left="720"/>
        <w:rPr>
          <w:color w:val="000000"/>
          <w:sz w:val="22"/>
          <w:szCs w:val="22"/>
        </w:rPr>
      </w:pPr>
      <w:r w:rsidRPr="0084730B">
        <w:rPr>
          <w:color w:val="000000"/>
          <w:sz w:val="22"/>
          <w:szCs w:val="22"/>
        </w:rPr>
        <w:t>Use bid alternates sparingly and only:</w:t>
      </w:r>
    </w:p>
    <w:p w:rsidR="00E60C8E" w:rsidRPr="0084730B" w:rsidRDefault="00E60C8E" w:rsidP="00E60C8E">
      <w:pPr>
        <w:keepNext/>
        <w:autoSpaceDE w:val="0"/>
        <w:autoSpaceDN w:val="0"/>
        <w:adjustRightInd w:val="0"/>
        <w:rPr>
          <w:color w:val="000000"/>
          <w:sz w:val="22"/>
          <w:szCs w:val="22"/>
        </w:rPr>
      </w:pPr>
    </w:p>
    <w:p w:rsidR="00E60C8E" w:rsidRPr="0084730B" w:rsidRDefault="00E60C8E" w:rsidP="00E60C8E">
      <w:pPr>
        <w:numPr>
          <w:ilvl w:val="3"/>
          <w:numId w:val="10"/>
        </w:numPr>
        <w:tabs>
          <w:tab w:val="clear" w:pos="2880"/>
          <w:tab w:val="num" w:pos="1260"/>
        </w:tabs>
        <w:autoSpaceDE w:val="0"/>
        <w:autoSpaceDN w:val="0"/>
        <w:adjustRightInd w:val="0"/>
        <w:ind w:left="1260" w:hanging="540"/>
        <w:rPr>
          <w:color w:val="000000"/>
          <w:sz w:val="22"/>
          <w:szCs w:val="22"/>
        </w:rPr>
      </w:pPr>
      <w:r w:rsidRPr="0084730B">
        <w:rPr>
          <w:color w:val="000000"/>
          <w:sz w:val="22"/>
          <w:szCs w:val="22"/>
        </w:rPr>
        <w:t>as additive, not deductive;</w:t>
      </w:r>
    </w:p>
    <w:p w:rsidR="00E60C8E" w:rsidRPr="0084730B" w:rsidRDefault="00E60C8E" w:rsidP="00E60C8E">
      <w:pPr>
        <w:numPr>
          <w:ilvl w:val="3"/>
          <w:numId w:val="10"/>
        </w:numPr>
        <w:tabs>
          <w:tab w:val="clear" w:pos="2880"/>
          <w:tab w:val="num" w:pos="1260"/>
        </w:tabs>
        <w:autoSpaceDE w:val="0"/>
        <w:autoSpaceDN w:val="0"/>
        <w:adjustRightInd w:val="0"/>
        <w:ind w:left="1260" w:hanging="540"/>
        <w:rPr>
          <w:color w:val="000000"/>
          <w:sz w:val="22"/>
          <w:szCs w:val="22"/>
        </w:rPr>
      </w:pPr>
      <w:r w:rsidRPr="0084730B">
        <w:rPr>
          <w:color w:val="000000"/>
          <w:sz w:val="22"/>
          <w:szCs w:val="22"/>
        </w:rPr>
        <w:t>if clearly defined on all documents;</w:t>
      </w:r>
    </w:p>
    <w:p w:rsidR="00E60C8E" w:rsidRPr="0084730B" w:rsidRDefault="00E60C8E" w:rsidP="00E60C8E">
      <w:pPr>
        <w:numPr>
          <w:ilvl w:val="3"/>
          <w:numId w:val="10"/>
        </w:numPr>
        <w:tabs>
          <w:tab w:val="clear" w:pos="2880"/>
          <w:tab w:val="num" w:pos="1260"/>
        </w:tabs>
        <w:autoSpaceDE w:val="0"/>
        <w:autoSpaceDN w:val="0"/>
        <w:adjustRightInd w:val="0"/>
        <w:ind w:left="1260" w:hanging="540"/>
        <w:rPr>
          <w:color w:val="000000"/>
          <w:sz w:val="22"/>
          <w:szCs w:val="22"/>
        </w:rPr>
      </w:pPr>
      <w:r w:rsidRPr="0084730B">
        <w:rPr>
          <w:color w:val="000000"/>
          <w:sz w:val="22"/>
          <w:szCs w:val="22"/>
        </w:rPr>
        <w:t>if it is of significant monetary value; and/or</w:t>
      </w:r>
    </w:p>
    <w:p w:rsidR="00E60C8E" w:rsidRPr="0084730B" w:rsidRDefault="00E60C8E" w:rsidP="00E60C8E">
      <w:pPr>
        <w:numPr>
          <w:ilvl w:val="3"/>
          <w:numId w:val="10"/>
        </w:numPr>
        <w:tabs>
          <w:tab w:val="clear" w:pos="2880"/>
          <w:tab w:val="num" w:pos="1260"/>
        </w:tabs>
        <w:autoSpaceDE w:val="0"/>
        <w:autoSpaceDN w:val="0"/>
        <w:adjustRightInd w:val="0"/>
        <w:ind w:left="1260" w:hanging="540"/>
        <w:rPr>
          <w:color w:val="000000"/>
          <w:sz w:val="22"/>
          <w:szCs w:val="22"/>
        </w:rPr>
      </w:pPr>
      <w:r w:rsidRPr="0084730B">
        <w:rPr>
          <w:color w:val="000000"/>
          <w:sz w:val="22"/>
          <w:szCs w:val="22"/>
        </w:rPr>
        <w:t>for maintenance or protective plans funded from separate, non-capital funds;</w:t>
      </w:r>
    </w:p>
    <w:p w:rsidR="00E60C8E" w:rsidRPr="0084730B" w:rsidRDefault="00E60C8E" w:rsidP="00E60C8E">
      <w:pPr>
        <w:widowControl w:val="0"/>
        <w:autoSpaceDE w:val="0"/>
        <w:autoSpaceDN w:val="0"/>
        <w:adjustRightInd w:val="0"/>
        <w:rPr>
          <w:color w:val="000000"/>
          <w:sz w:val="22"/>
          <w:szCs w:val="22"/>
        </w:rPr>
      </w:pPr>
    </w:p>
    <w:p w:rsidR="00E60C8E" w:rsidRPr="0084730B" w:rsidRDefault="00E60C8E" w:rsidP="00E60C8E">
      <w:pPr>
        <w:keepNext/>
        <w:autoSpaceDE w:val="0"/>
        <w:autoSpaceDN w:val="0"/>
        <w:adjustRightInd w:val="0"/>
        <w:ind w:left="720"/>
        <w:rPr>
          <w:color w:val="000000"/>
          <w:sz w:val="22"/>
          <w:szCs w:val="22"/>
        </w:rPr>
      </w:pPr>
      <w:r>
        <w:rPr>
          <w:color w:val="000000"/>
          <w:sz w:val="22"/>
          <w:szCs w:val="22"/>
        </w:rPr>
        <w:t>Suggest using</w:t>
      </w:r>
      <w:r w:rsidRPr="0084730B">
        <w:rPr>
          <w:color w:val="000000"/>
          <w:sz w:val="22"/>
          <w:szCs w:val="22"/>
        </w:rPr>
        <w:t xml:space="preserve"> the following Scope of Work format in the </w:t>
      </w:r>
      <w:r>
        <w:rPr>
          <w:color w:val="000000"/>
          <w:sz w:val="22"/>
          <w:szCs w:val="22"/>
        </w:rPr>
        <w:t>pro forma exhibits when using alternates:</w:t>
      </w:r>
    </w:p>
    <w:p w:rsidR="00E60C8E" w:rsidRPr="0084730B" w:rsidRDefault="00E60C8E" w:rsidP="00E60C8E">
      <w:pPr>
        <w:keepNext/>
        <w:autoSpaceDE w:val="0"/>
        <w:autoSpaceDN w:val="0"/>
        <w:adjustRightInd w:val="0"/>
        <w:ind w:left="864"/>
        <w:rPr>
          <w:color w:val="000000"/>
          <w:sz w:val="22"/>
          <w:szCs w:val="22"/>
        </w:rPr>
      </w:pPr>
    </w:p>
    <w:p w:rsidR="00E60C8E" w:rsidRPr="0084730B" w:rsidRDefault="00E60C8E" w:rsidP="00E60C8E">
      <w:pPr>
        <w:numPr>
          <w:ilvl w:val="3"/>
          <w:numId w:val="11"/>
        </w:numPr>
        <w:tabs>
          <w:tab w:val="clear" w:pos="2880"/>
          <w:tab w:val="num" w:pos="1260"/>
        </w:tabs>
        <w:autoSpaceDE w:val="0"/>
        <w:autoSpaceDN w:val="0"/>
        <w:adjustRightInd w:val="0"/>
        <w:ind w:left="1260" w:hanging="540"/>
        <w:rPr>
          <w:color w:val="000000"/>
          <w:sz w:val="22"/>
          <w:szCs w:val="22"/>
        </w:rPr>
      </w:pPr>
      <w:r w:rsidRPr="0084730B">
        <w:rPr>
          <w:color w:val="000000"/>
          <w:sz w:val="22"/>
          <w:szCs w:val="22"/>
          <w:u w:val="single"/>
        </w:rPr>
        <w:t>Base Bid Item</w:t>
      </w:r>
      <w:r w:rsidRPr="0084730B">
        <w:rPr>
          <w:color w:val="000000"/>
          <w:sz w:val="22"/>
          <w:szCs w:val="22"/>
        </w:rPr>
        <w:t>: The Subcontractor must provide all labor, materials, and equipment to construct the ( ______ building), and to perform certain related work in accordance with these Subcontract Documents, less Additive Alternate(s).</w:t>
      </w:r>
    </w:p>
    <w:p w:rsidR="00E60C8E" w:rsidRPr="0084730B" w:rsidRDefault="00E60C8E" w:rsidP="00E60C8E">
      <w:pPr>
        <w:numPr>
          <w:ilvl w:val="3"/>
          <w:numId w:val="12"/>
        </w:numPr>
        <w:tabs>
          <w:tab w:val="clear" w:pos="2880"/>
          <w:tab w:val="num" w:pos="1260"/>
        </w:tabs>
        <w:autoSpaceDE w:val="0"/>
        <w:autoSpaceDN w:val="0"/>
        <w:adjustRightInd w:val="0"/>
        <w:ind w:left="1260" w:hanging="540"/>
        <w:rPr>
          <w:color w:val="000000"/>
          <w:sz w:val="22"/>
          <w:szCs w:val="22"/>
        </w:rPr>
      </w:pPr>
      <w:r w:rsidRPr="0084730B">
        <w:rPr>
          <w:color w:val="000000"/>
          <w:sz w:val="22"/>
          <w:szCs w:val="22"/>
          <w:u w:val="single"/>
        </w:rPr>
        <w:t>Additive Alternate XX</w:t>
      </w:r>
      <w:r w:rsidRPr="0084730B">
        <w:rPr>
          <w:color w:val="000000"/>
          <w:sz w:val="22"/>
          <w:szCs w:val="22"/>
        </w:rPr>
        <w:t xml:space="preserve">: If the Subcontract award includes Additive Alternate XX, the Subcontractor must also provide all labor, materials, and equipment to construct Additive Alternate XX (See Drawing No. _____ </w:t>
      </w:r>
      <w:proofErr w:type="gramStart"/>
      <w:r w:rsidRPr="0084730B">
        <w:rPr>
          <w:color w:val="000000"/>
          <w:sz w:val="22"/>
          <w:szCs w:val="22"/>
        </w:rPr>
        <w:t>or</w:t>
      </w:r>
      <w:proofErr w:type="gramEnd"/>
      <w:r w:rsidRPr="0084730B">
        <w:rPr>
          <w:color w:val="000000"/>
          <w:sz w:val="22"/>
          <w:szCs w:val="22"/>
        </w:rPr>
        <w:t xml:space="preserve"> Spec Section ___.)</w:t>
      </w:r>
    </w:p>
    <w:p w:rsidR="00E60C8E" w:rsidRPr="0084730B" w:rsidRDefault="00E60C8E" w:rsidP="00E60C8E">
      <w:pPr>
        <w:numPr>
          <w:ilvl w:val="3"/>
          <w:numId w:val="13"/>
        </w:numPr>
        <w:tabs>
          <w:tab w:val="clear" w:pos="2880"/>
          <w:tab w:val="num" w:pos="1260"/>
        </w:tabs>
        <w:autoSpaceDE w:val="0"/>
        <w:autoSpaceDN w:val="0"/>
        <w:adjustRightInd w:val="0"/>
        <w:ind w:left="1260" w:hanging="540"/>
        <w:rPr>
          <w:color w:val="000000"/>
          <w:sz w:val="22"/>
          <w:szCs w:val="22"/>
        </w:rPr>
      </w:pPr>
      <w:r w:rsidRPr="0084730B">
        <w:rPr>
          <w:b/>
          <w:bCs/>
          <w:color w:val="000000"/>
          <w:sz w:val="22"/>
          <w:szCs w:val="22"/>
        </w:rPr>
        <w:t xml:space="preserve">Note: </w:t>
      </w:r>
      <w:r w:rsidRPr="0084730B">
        <w:rPr>
          <w:color w:val="000000"/>
          <w:sz w:val="22"/>
          <w:szCs w:val="22"/>
        </w:rPr>
        <w:t>The words "Base Bid Item" should be used only if there is an Alternate.</w:t>
      </w:r>
    </w:p>
    <w:p w:rsidR="00E60C8E" w:rsidRPr="0084730B" w:rsidRDefault="00E60C8E" w:rsidP="00E60C8E">
      <w:pPr>
        <w:autoSpaceDE w:val="0"/>
        <w:autoSpaceDN w:val="0"/>
        <w:adjustRightInd w:val="0"/>
        <w:rPr>
          <w:b/>
          <w:bCs/>
          <w:color w:val="000000"/>
          <w:sz w:val="22"/>
          <w:szCs w:val="22"/>
        </w:rPr>
      </w:pPr>
    </w:p>
    <w:p w:rsidR="00E60C8E" w:rsidRPr="0084730B" w:rsidRDefault="00E60C8E" w:rsidP="00E60C8E">
      <w:pPr>
        <w:numPr>
          <w:ilvl w:val="0"/>
          <w:numId w:val="17"/>
        </w:numPr>
        <w:tabs>
          <w:tab w:val="left" w:pos="720"/>
        </w:tabs>
        <w:autoSpaceDE w:val="0"/>
        <w:autoSpaceDN w:val="0"/>
        <w:adjustRightInd w:val="0"/>
        <w:ind w:hanging="720"/>
        <w:rPr>
          <w:b/>
          <w:bCs/>
          <w:color w:val="000000"/>
          <w:sz w:val="22"/>
          <w:szCs w:val="22"/>
        </w:rPr>
      </w:pPr>
      <w:r w:rsidRPr="0084730B">
        <w:rPr>
          <w:b/>
          <w:bCs/>
          <w:color w:val="000000"/>
          <w:sz w:val="22"/>
          <w:szCs w:val="22"/>
        </w:rPr>
        <w:t>Pre-Bid</w:t>
      </w:r>
    </w:p>
    <w:p w:rsidR="00E60C8E" w:rsidRPr="0084730B" w:rsidRDefault="00E60C8E" w:rsidP="00E60C8E">
      <w:pPr>
        <w:autoSpaceDE w:val="0"/>
        <w:autoSpaceDN w:val="0"/>
        <w:adjustRightInd w:val="0"/>
        <w:rPr>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color w:val="000000"/>
          <w:sz w:val="22"/>
          <w:szCs w:val="22"/>
        </w:rPr>
        <w:t>Do not specify</w:t>
      </w:r>
      <w:r>
        <w:rPr>
          <w:color w:val="000000"/>
          <w:sz w:val="22"/>
          <w:szCs w:val="22"/>
        </w:rPr>
        <w:t xml:space="preserve"> non-technical</w:t>
      </w:r>
      <w:r w:rsidRPr="0084730B">
        <w:rPr>
          <w:color w:val="000000"/>
          <w:sz w:val="22"/>
          <w:szCs w:val="22"/>
        </w:rPr>
        <w:t xml:space="preserve"> "pre-bid" or "with the </w:t>
      </w:r>
      <w:r>
        <w:rPr>
          <w:color w:val="000000"/>
          <w:sz w:val="22"/>
          <w:szCs w:val="22"/>
        </w:rPr>
        <w:t>bid" requirements in the spec proper (e.g., job site inspection, qualifications) that should be handled by the solicitation (RFP).</w:t>
      </w:r>
    </w:p>
    <w:p w:rsidR="00E60C8E" w:rsidRPr="0084730B" w:rsidRDefault="00E60C8E" w:rsidP="00E60C8E">
      <w:pPr>
        <w:autoSpaceDE w:val="0"/>
        <w:autoSpaceDN w:val="0"/>
        <w:adjustRightInd w:val="0"/>
        <w:ind w:left="810"/>
        <w:rPr>
          <w:b/>
          <w:bCs/>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b/>
          <w:bCs/>
          <w:color w:val="000000"/>
          <w:sz w:val="22"/>
          <w:szCs w:val="22"/>
        </w:rPr>
        <w:t xml:space="preserve">No: </w:t>
      </w:r>
      <w:r w:rsidRPr="0084730B">
        <w:rPr>
          <w:color w:val="000000"/>
          <w:sz w:val="22"/>
          <w:szCs w:val="22"/>
        </w:rPr>
        <w:t>"Attach previous experience records with all bids."</w:t>
      </w:r>
    </w:p>
    <w:p w:rsidR="00E60C8E" w:rsidRPr="0084730B" w:rsidRDefault="00E60C8E" w:rsidP="00E60C8E">
      <w:pPr>
        <w:autoSpaceDE w:val="0"/>
        <w:autoSpaceDN w:val="0"/>
        <w:adjustRightInd w:val="0"/>
        <w:ind w:left="720"/>
        <w:rPr>
          <w:b/>
          <w:bCs/>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b/>
          <w:bCs/>
          <w:color w:val="000000"/>
          <w:sz w:val="22"/>
          <w:szCs w:val="22"/>
        </w:rPr>
        <w:t xml:space="preserve">No: </w:t>
      </w:r>
      <w:r w:rsidRPr="0084730B">
        <w:rPr>
          <w:color w:val="000000"/>
          <w:sz w:val="22"/>
          <w:szCs w:val="22"/>
        </w:rPr>
        <w:t>"Inspect job site prior to submitting bid."</w:t>
      </w:r>
    </w:p>
    <w:p w:rsidR="00E60C8E" w:rsidRPr="0084730B" w:rsidRDefault="00E60C8E" w:rsidP="00E60C8E">
      <w:pPr>
        <w:autoSpaceDE w:val="0"/>
        <w:autoSpaceDN w:val="0"/>
        <w:adjustRightInd w:val="0"/>
        <w:ind w:left="720"/>
        <w:rPr>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color w:val="000000"/>
          <w:sz w:val="22"/>
          <w:szCs w:val="22"/>
        </w:rPr>
        <w:t>Products will not be reviewed for "pre-approval" prior to award of Subcontract, so be specific.</w:t>
      </w:r>
    </w:p>
    <w:p w:rsidR="00E60C8E" w:rsidRPr="0084730B" w:rsidRDefault="00E60C8E" w:rsidP="00E60C8E">
      <w:pPr>
        <w:autoSpaceDE w:val="0"/>
        <w:autoSpaceDN w:val="0"/>
        <w:adjustRightInd w:val="0"/>
        <w:rPr>
          <w:b/>
          <w:bCs/>
          <w:color w:val="000000"/>
          <w:sz w:val="22"/>
          <w:szCs w:val="22"/>
        </w:rPr>
      </w:pPr>
    </w:p>
    <w:p w:rsidR="00E60C8E" w:rsidRPr="0084730B" w:rsidRDefault="00E60C8E" w:rsidP="00E60C8E">
      <w:pPr>
        <w:keepNext/>
        <w:numPr>
          <w:ilvl w:val="0"/>
          <w:numId w:val="17"/>
        </w:numPr>
        <w:tabs>
          <w:tab w:val="left" w:pos="720"/>
        </w:tabs>
        <w:autoSpaceDE w:val="0"/>
        <w:autoSpaceDN w:val="0"/>
        <w:adjustRightInd w:val="0"/>
        <w:ind w:hanging="720"/>
        <w:rPr>
          <w:b/>
          <w:bCs/>
          <w:color w:val="000000"/>
          <w:sz w:val="22"/>
          <w:szCs w:val="22"/>
        </w:rPr>
      </w:pPr>
      <w:r w:rsidRPr="0084730B">
        <w:rPr>
          <w:b/>
          <w:bCs/>
          <w:color w:val="000000"/>
          <w:sz w:val="22"/>
          <w:szCs w:val="22"/>
        </w:rPr>
        <w:t>Related Work</w:t>
      </w:r>
    </w:p>
    <w:p w:rsidR="00E60C8E" w:rsidRPr="0084730B" w:rsidRDefault="00E60C8E" w:rsidP="00E60C8E">
      <w:pPr>
        <w:keepNext/>
        <w:autoSpaceDE w:val="0"/>
        <w:autoSpaceDN w:val="0"/>
        <w:adjustRightInd w:val="0"/>
        <w:rPr>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color w:val="000000"/>
          <w:sz w:val="22"/>
          <w:szCs w:val="22"/>
        </w:rPr>
        <w:t>Do not list "Related Work" in the Specifications unless absolutely essential. If related sections are cited, double-check that the name and section number are correct.</w:t>
      </w:r>
    </w:p>
    <w:p w:rsidR="00E60C8E" w:rsidRPr="0084730B" w:rsidRDefault="00E60C8E" w:rsidP="00E60C8E">
      <w:pPr>
        <w:autoSpaceDE w:val="0"/>
        <w:autoSpaceDN w:val="0"/>
        <w:adjustRightInd w:val="0"/>
        <w:rPr>
          <w:color w:val="000000"/>
          <w:sz w:val="22"/>
          <w:szCs w:val="22"/>
        </w:rPr>
      </w:pPr>
    </w:p>
    <w:p w:rsidR="00E60C8E" w:rsidRPr="0084730B" w:rsidRDefault="00E60C8E" w:rsidP="00E60C8E">
      <w:pPr>
        <w:keepNext/>
        <w:numPr>
          <w:ilvl w:val="0"/>
          <w:numId w:val="17"/>
        </w:numPr>
        <w:tabs>
          <w:tab w:val="left" w:pos="720"/>
        </w:tabs>
        <w:autoSpaceDE w:val="0"/>
        <w:autoSpaceDN w:val="0"/>
        <w:adjustRightInd w:val="0"/>
        <w:ind w:hanging="720"/>
        <w:rPr>
          <w:b/>
          <w:bCs/>
          <w:color w:val="000000"/>
          <w:sz w:val="22"/>
          <w:szCs w:val="22"/>
        </w:rPr>
      </w:pPr>
      <w:r w:rsidRPr="0084730B">
        <w:rPr>
          <w:b/>
          <w:bCs/>
          <w:color w:val="000000"/>
          <w:sz w:val="22"/>
          <w:szCs w:val="22"/>
        </w:rPr>
        <w:t>Salient Characteristics</w:t>
      </w:r>
    </w:p>
    <w:p w:rsidR="00E60C8E" w:rsidRPr="0084730B" w:rsidRDefault="00E60C8E" w:rsidP="00E60C8E">
      <w:pPr>
        <w:keepNext/>
        <w:autoSpaceDE w:val="0"/>
        <w:autoSpaceDN w:val="0"/>
        <w:adjustRightInd w:val="0"/>
        <w:rPr>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color w:val="000000"/>
          <w:sz w:val="22"/>
          <w:szCs w:val="22"/>
        </w:rPr>
        <w:t>Do not copy a particular manufacturer's Specification unless that is the only desired product.  Do not specify only a brand name followed by "or approved equal," since this is addressed by Section 01 2500 S</w:t>
      </w:r>
      <w:r>
        <w:rPr>
          <w:color w:val="000000"/>
          <w:sz w:val="22"/>
          <w:szCs w:val="22"/>
        </w:rPr>
        <w:t>ubstitution Procedures (see 27 below) and d</w:t>
      </w:r>
      <w:r w:rsidRPr="0084730B">
        <w:rPr>
          <w:color w:val="000000"/>
          <w:sz w:val="22"/>
          <w:szCs w:val="22"/>
        </w:rPr>
        <w:t>oing so may produce a restrictive spec. I</w:t>
      </w:r>
      <w:r>
        <w:rPr>
          <w:color w:val="000000"/>
          <w:sz w:val="22"/>
          <w:szCs w:val="22"/>
        </w:rPr>
        <w:t>deally</w:t>
      </w:r>
      <w:r w:rsidRPr="0084730B">
        <w:rPr>
          <w:color w:val="000000"/>
          <w:sz w:val="22"/>
          <w:szCs w:val="22"/>
        </w:rPr>
        <w:t>, develop a spec that states only salient characteristics. These listed salient characteristics are the only criteria against which an approved equal can be judged.</w:t>
      </w:r>
    </w:p>
    <w:p w:rsidR="00E60C8E" w:rsidRPr="0084730B" w:rsidRDefault="00E60C8E" w:rsidP="00E60C8E">
      <w:pPr>
        <w:autoSpaceDE w:val="0"/>
        <w:autoSpaceDN w:val="0"/>
        <w:adjustRightInd w:val="0"/>
        <w:ind w:left="720"/>
        <w:rPr>
          <w:b/>
          <w:bCs/>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b/>
          <w:bCs/>
          <w:color w:val="000000"/>
          <w:sz w:val="22"/>
          <w:szCs w:val="22"/>
        </w:rPr>
        <w:lastRenderedPageBreak/>
        <w:t xml:space="preserve">No: </w:t>
      </w:r>
      <w:r w:rsidRPr="0084730B">
        <w:rPr>
          <w:color w:val="000000"/>
          <w:sz w:val="22"/>
          <w:szCs w:val="22"/>
        </w:rPr>
        <w:t>Cabinets are to be "Quaker Maid" or approved equal.</w:t>
      </w:r>
    </w:p>
    <w:p w:rsidR="00E60C8E" w:rsidRPr="0084730B" w:rsidRDefault="00E60C8E" w:rsidP="00E60C8E">
      <w:pPr>
        <w:autoSpaceDE w:val="0"/>
        <w:autoSpaceDN w:val="0"/>
        <w:adjustRightInd w:val="0"/>
        <w:ind w:left="720"/>
        <w:rPr>
          <w:b/>
          <w:bCs/>
          <w:color w:val="000000"/>
          <w:sz w:val="22"/>
          <w:szCs w:val="22"/>
        </w:rPr>
      </w:pPr>
    </w:p>
    <w:p w:rsidR="00E60C8E" w:rsidRPr="0084730B" w:rsidRDefault="00E60C8E" w:rsidP="00E60C8E">
      <w:pPr>
        <w:keepNext/>
        <w:autoSpaceDE w:val="0"/>
        <w:autoSpaceDN w:val="0"/>
        <w:adjustRightInd w:val="0"/>
        <w:ind w:left="720"/>
        <w:rPr>
          <w:color w:val="000000"/>
          <w:sz w:val="22"/>
          <w:szCs w:val="22"/>
        </w:rPr>
      </w:pPr>
      <w:r w:rsidRPr="0084730B">
        <w:rPr>
          <w:b/>
          <w:bCs/>
          <w:color w:val="000000"/>
          <w:sz w:val="22"/>
          <w:szCs w:val="22"/>
        </w:rPr>
        <w:t xml:space="preserve">Yes: </w:t>
      </w:r>
      <w:r w:rsidRPr="0084730B">
        <w:rPr>
          <w:color w:val="000000"/>
          <w:sz w:val="22"/>
          <w:szCs w:val="22"/>
        </w:rPr>
        <w:t>Provide cabinets 34 1/2" high by 24" deep. Provide doors with self-closing hinges. Mount drawers on roller-type glides in steel tracks.  Provide oak or birch wood cabinets, stained-natural and finished with factory-applied polyurethane.</w:t>
      </w:r>
    </w:p>
    <w:p w:rsidR="00E60C8E" w:rsidRPr="0084730B" w:rsidRDefault="00E60C8E" w:rsidP="00E60C8E">
      <w:pPr>
        <w:keepNext/>
        <w:autoSpaceDE w:val="0"/>
        <w:autoSpaceDN w:val="0"/>
        <w:adjustRightInd w:val="0"/>
        <w:ind w:left="720"/>
        <w:rPr>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color w:val="000000"/>
          <w:sz w:val="22"/>
          <w:szCs w:val="22"/>
        </w:rPr>
        <w:t>Manufacturer: Quaker Maid, Model No. XXXX, Hass, Yorktown.</w:t>
      </w:r>
    </w:p>
    <w:p w:rsidR="00E60C8E" w:rsidRPr="0084730B" w:rsidRDefault="00E60C8E" w:rsidP="00E60C8E">
      <w:pPr>
        <w:autoSpaceDE w:val="0"/>
        <w:autoSpaceDN w:val="0"/>
        <w:adjustRightInd w:val="0"/>
        <w:ind w:left="720"/>
        <w:rPr>
          <w:b/>
          <w:bCs/>
          <w:color w:val="000000"/>
          <w:sz w:val="22"/>
          <w:szCs w:val="22"/>
        </w:rPr>
      </w:pPr>
    </w:p>
    <w:p w:rsidR="00E60C8E" w:rsidRPr="0084730B" w:rsidRDefault="00E60C8E" w:rsidP="00E60C8E">
      <w:pPr>
        <w:keepNext/>
        <w:numPr>
          <w:ilvl w:val="0"/>
          <w:numId w:val="17"/>
        </w:numPr>
        <w:tabs>
          <w:tab w:val="left" w:pos="720"/>
        </w:tabs>
        <w:autoSpaceDE w:val="0"/>
        <w:autoSpaceDN w:val="0"/>
        <w:adjustRightInd w:val="0"/>
        <w:ind w:hanging="720"/>
        <w:rPr>
          <w:b/>
          <w:bCs/>
          <w:color w:val="000000"/>
          <w:sz w:val="22"/>
          <w:szCs w:val="22"/>
        </w:rPr>
      </w:pPr>
      <w:r w:rsidRPr="0084730B">
        <w:rPr>
          <w:b/>
          <w:bCs/>
          <w:color w:val="000000"/>
          <w:sz w:val="22"/>
          <w:szCs w:val="22"/>
        </w:rPr>
        <w:t>No Substitution</w:t>
      </w:r>
    </w:p>
    <w:p w:rsidR="00E60C8E" w:rsidRPr="0084730B" w:rsidRDefault="00E60C8E" w:rsidP="00E60C8E">
      <w:pPr>
        <w:keepNext/>
        <w:autoSpaceDE w:val="0"/>
        <w:autoSpaceDN w:val="0"/>
        <w:adjustRightInd w:val="0"/>
        <w:rPr>
          <w:color w:val="000000"/>
          <w:sz w:val="22"/>
          <w:szCs w:val="22"/>
        </w:rPr>
      </w:pPr>
    </w:p>
    <w:p w:rsidR="00E60C8E" w:rsidRPr="0084730B" w:rsidRDefault="00E60C8E" w:rsidP="00E60C8E">
      <w:pPr>
        <w:autoSpaceDE w:val="0"/>
        <w:autoSpaceDN w:val="0"/>
        <w:adjustRightInd w:val="0"/>
        <w:ind w:left="720"/>
        <w:rPr>
          <w:color w:val="000000"/>
          <w:sz w:val="22"/>
          <w:szCs w:val="22"/>
        </w:rPr>
      </w:pPr>
      <w:r>
        <w:rPr>
          <w:color w:val="000000"/>
          <w:sz w:val="22"/>
          <w:szCs w:val="22"/>
        </w:rPr>
        <w:t xml:space="preserve">See discussion above on </w:t>
      </w:r>
      <w:r w:rsidRPr="0084730B">
        <w:rPr>
          <w:color w:val="000000"/>
          <w:sz w:val="22"/>
          <w:szCs w:val="22"/>
        </w:rPr>
        <w:t>sole source justification guidance.</w:t>
      </w:r>
    </w:p>
    <w:p w:rsidR="00E60C8E" w:rsidRPr="0084730B" w:rsidRDefault="00E60C8E" w:rsidP="00E60C8E">
      <w:pPr>
        <w:autoSpaceDE w:val="0"/>
        <w:autoSpaceDN w:val="0"/>
        <w:adjustRightInd w:val="0"/>
        <w:ind w:left="720"/>
        <w:rPr>
          <w:color w:val="000000"/>
          <w:sz w:val="22"/>
          <w:szCs w:val="22"/>
        </w:rPr>
      </w:pPr>
    </w:p>
    <w:p w:rsidR="00E60C8E" w:rsidRPr="0084730B" w:rsidRDefault="00E60C8E" w:rsidP="00E60C8E">
      <w:pPr>
        <w:keepNext/>
        <w:autoSpaceDE w:val="0"/>
        <w:autoSpaceDN w:val="0"/>
        <w:adjustRightInd w:val="0"/>
        <w:ind w:left="720"/>
        <w:rPr>
          <w:color w:val="000000"/>
          <w:sz w:val="22"/>
          <w:szCs w:val="22"/>
        </w:rPr>
      </w:pPr>
      <w:r w:rsidRPr="0084730B">
        <w:rPr>
          <w:color w:val="000000"/>
          <w:sz w:val="22"/>
          <w:szCs w:val="22"/>
        </w:rPr>
        <w:t xml:space="preserve">Do not state "Use Brand XYZ." That is misleading unless you are specifying XYZ with no substitution. </w:t>
      </w:r>
      <w:r>
        <w:rPr>
          <w:color w:val="000000"/>
          <w:sz w:val="22"/>
          <w:szCs w:val="22"/>
        </w:rPr>
        <w:t xml:space="preserve"> </w:t>
      </w:r>
      <w:r w:rsidRPr="0084730B">
        <w:rPr>
          <w:color w:val="000000"/>
          <w:sz w:val="22"/>
          <w:szCs w:val="22"/>
        </w:rPr>
        <w:t>If a sole source justification is approved, state "No substitution" in the following format:</w:t>
      </w:r>
    </w:p>
    <w:p w:rsidR="00E60C8E" w:rsidRPr="0084730B" w:rsidRDefault="00E60C8E" w:rsidP="00E60C8E">
      <w:pPr>
        <w:keepNext/>
        <w:autoSpaceDE w:val="0"/>
        <w:autoSpaceDN w:val="0"/>
        <w:adjustRightInd w:val="0"/>
        <w:ind w:left="720"/>
        <w:rPr>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color w:val="000000"/>
          <w:sz w:val="22"/>
          <w:szCs w:val="22"/>
        </w:rPr>
        <w:t>Manufacturer: Company, Model.  No substitution.</w:t>
      </w:r>
    </w:p>
    <w:p w:rsidR="00E60C8E" w:rsidRPr="0084730B" w:rsidRDefault="00E60C8E" w:rsidP="00E60C8E">
      <w:pPr>
        <w:autoSpaceDE w:val="0"/>
        <w:autoSpaceDN w:val="0"/>
        <w:adjustRightInd w:val="0"/>
        <w:rPr>
          <w:b/>
          <w:bCs/>
          <w:color w:val="000000"/>
          <w:sz w:val="22"/>
          <w:szCs w:val="22"/>
        </w:rPr>
      </w:pPr>
    </w:p>
    <w:p w:rsidR="00E60C8E" w:rsidRPr="0084730B" w:rsidRDefault="00E60C8E" w:rsidP="00E60C8E">
      <w:pPr>
        <w:numPr>
          <w:ilvl w:val="0"/>
          <w:numId w:val="17"/>
        </w:numPr>
        <w:tabs>
          <w:tab w:val="left" w:pos="720"/>
        </w:tabs>
        <w:autoSpaceDE w:val="0"/>
        <w:autoSpaceDN w:val="0"/>
        <w:adjustRightInd w:val="0"/>
        <w:ind w:hanging="720"/>
        <w:rPr>
          <w:b/>
          <w:bCs/>
          <w:color w:val="000000"/>
          <w:sz w:val="22"/>
          <w:szCs w:val="22"/>
        </w:rPr>
      </w:pPr>
      <w:r w:rsidRPr="0084730B">
        <w:rPr>
          <w:b/>
          <w:bCs/>
          <w:color w:val="000000"/>
          <w:sz w:val="22"/>
          <w:szCs w:val="22"/>
        </w:rPr>
        <w:t>Cross-Reference Check List</w:t>
      </w:r>
    </w:p>
    <w:p w:rsidR="00E60C8E" w:rsidRPr="0084730B" w:rsidRDefault="00E60C8E" w:rsidP="00E60C8E">
      <w:pPr>
        <w:autoSpaceDE w:val="0"/>
        <w:autoSpaceDN w:val="0"/>
        <w:adjustRightInd w:val="0"/>
        <w:rPr>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color w:val="000000"/>
          <w:sz w:val="22"/>
          <w:szCs w:val="22"/>
        </w:rPr>
        <w:t>Double-check the following lists:</w:t>
      </w:r>
    </w:p>
    <w:p w:rsidR="00E60C8E" w:rsidRPr="0084730B" w:rsidRDefault="00E60C8E" w:rsidP="00E60C8E">
      <w:pPr>
        <w:autoSpaceDE w:val="0"/>
        <w:autoSpaceDN w:val="0"/>
        <w:adjustRightInd w:val="0"/>
        <w:rPr>
          <w:color w:val="000000"/>
          <w:sz w:val="22"/>
          <w:szCs w:val="22"/>
        </w:rPr>
      </w:pPr>
    </w:p>
    <w:p w:rsidR="00E60C8E" w:rsidRPr="0084730B" w:rsidRDefault="00E60C8E" w:rsidP="00E60C8E">
      <w:pPr>
        <w:numPr>
          <w:ilvl w:val="0"/>
          <w:numId w:val="9"/>
        </w:numPr>
        <w:tabs>
          <w:tab w:val="clear" w:pos="720"/>
          <w:tab w:val="num" w:pos="1152"/>
        </w:tabs>
        <w:autoSpaceDE w:val="0"/>
        <w:autoSpaceDN w:val="0"/>
        <w:adjustRightInd w:val="0"/>
        <w:ind w:left="1152" w:hanging="432"/>
        <w:rPr>
          <w:color w:val="000000"/>
          <w:sz w:val="22"/>
          <w:szCs w:val="22"/>
        </w:rPr>
      </w:pPr>
      <w:r w:rsidRPr="0084730B">
        <w:rPr>
          <w:color w:val="000000"/>
          <w:sz w:val="22"/>
          <w:szCs w:val="22"/>
        </w:rPr>
        <w:t xml:space="preserve">Submittal list in </w:t>
      </w:r>
      <w:r>
        <w:rPr>
          <w:color w:val="000000"/>
          <w:sz w:val="22"/>
          <w:szCs w:val="22"/>
        </w:rPr>
        <w:t>01 3300</w:t>
      </w:r>
      <w:r w:rsidRPr="0084730B">
        <w:rPr>
          <w:color w:val="000000"/>
          <w:sz w:val="22"/>
          <w:szCs w:val="22"/>
        </w:rPr>
        <w:t xml:space="preserve"> to individual Specification sections;</w:t>
      </w:r>
    </w:p>
    <w:p w:rsidR="00E60C8E" w:rsidRPr="0084730B" w:rsidRDefault="00E60C8E" w:rsidP="00E60C8E">
      <w:pPr>
        <w:numPr>
          <w:ilvl w:val="0"/>
          <w:numId w:val="9"/>
        </w:numPr>
        <w:tabs>
          <w:tab w:val="clear" w:pos="720"/>
          <w:tab w:val="num" w:pos="1152"/>
        </w:tabs>
        <w:autoSpaceDE w:val="0"/>
        <w:autoSpaceDN w:val="0"/>
        <w:adjustRightInd w:val="0"/>
        <w:ind w:left="1152" w:hanging="432"/>
        <w:rPr>
          <w:color w:val="000000"/>
          <w:sz w:val="22"/>
          <w:szCs w:val="22"/>
        </w:rPr>
      </w:pPr>
      <w:r w:rsidRPr="0084730B">
        <w:rPr>
          <w:color w:val="000000"/>
          <w:sz w:val="22"/>
          <w:szCs w:val="22"/>
        </w:rPr>
        <w:t>Drawing list to title sheet to actual sheets;</w:t>
      </w:r>
    </w:p>
    <w:p w:rsidR="00E60C8E" w:rsidRPr="0084730B" w:rsidRDefault="00E60C8E" w:rsidP="00E60C8E">
      <w:pPr>
        <w:numPr>
          <w:ilvl w:val="0"/>
          <w:numId w:val="9"/>
        </w:numPr>
        <w:tabs>
          <w:tab w:val="clear" w:pos="720"/>
          <w:tab w:val="num" w:pos="1152"/>
        </w:tabs>
        <w:autoSpaceDE w:val="0"/>
        <w:autoSpaceDN w:val="0"/>
        <w:adjustRightInd w:val="0"/>
        <w:ind w:left="1152" w:hanging="432"/>
        <w:rPr>
          <w:color w:val="000000"/>
          <w:sz w:val="22"/>
          <w:szCs w:val="22"/>
        </w:rPr>
      </w:pPr>
      <w:r w:rsidRPr="0084730B">
        <w:rPr>
          <w:color w:val="000000"/>
          <w:sz w:val="22"/>
          <w:szCs w:val="22"/>
        </w:rPr>
        <w:t>Nameplates lists;</w:t>
      </w:r>
    </w:p>
    <w:p w:rsidR="00E60C8E" w:rsidRPr="0084730B" w:rsidRDefault="00E60C8E" w:rsidP="00E60C8E">
      <w:pPr>
        <w:numPr>
          <w:ilvl w:val="0"/>
          <w:numId w:val="9"/>
        </w:numPr>
        <w:tabs>
          <w:tab w:val="clear" w:pos="720"/>
          <w:tab w:val="num" w:pos="1152"/>
        </w:tabs>
        <w:autoSpaceDE w:val="0"/>
        <w:autoSpaceDN w:val="0"/>
        <w:adjustRightInd w:val="0"/>
        <w:ind w:left="1152" w:hanging="432"/>
        <w:rPr>
          <w:color w:val="000000"/>
          <w:sz w:val="22"/>
          <w:szCs w:val="22"/>
        </w:rPr>
      </w:pPr>
      <w:r w:rsidRPr="0084730B">
        <w:rPr>
          <w:color w:val="000000"/>
          <w:sz w:val="22"/>
          <w:szCs w:val="22"/>
        </w:rPr>
        <w:t>Equipment lists;</w:t>
      </w:r>
    </w:p>
    <w:p w:rsidR="00E60C8E" w:rsidRPr="0084730B" w:rsidRDefault="00E60C8E" w:rsidP="00E60C8E">
      <w:pPr>
        <w:numPr>
          <w:ilvl w:val="0"/>
          <w:numId w:val="9"/>
        </w:numPr>
        <w:tabs>
          <w:tab w:val="clear" w:pos="720"/>
          <w:tab w:val="num" w:pos="1152"/>
        </w:tabs>
        <w:autoSpaceDE w:val="0"/>
        <w:autoSpaceDN w:val="0"/>
        <w:adjustRightInd w:val="0"/>
        <w:ind w:left="1152" w:hanging="432"/>
        <w:rPr>
          <w:color w:val="000000"/>
          <w:sz w:val="22"/>
          <w:szCs w:val="22"/>
        </w:rPr>
      </w:pPr>
      <w:r w:rsidRPr="0084730B">
        <w:rPr>
          <w:color w:val="000000"/>
          <w:sz w:val="22"/>
          <w:szCs w:val="22"/>
        </w:rPr>
        <w:t>RELATED SECTIONS list in each Specification Section to entire Specification;</w:t>
      </w:r>
    </w:p>
    <w:p w:rsidR="00E60C8E" w:rsidRPr="0084730B" w:rsidRDefault="00E60C8E" w:rsidP="00E60C8E">
      <w:pPr>
        <w:numPr>
          <w:ilvl w:val="0"/>
          <w:numId w:val="9"/>
        </w:numPr>
        <w:tabs>
          <w:tab w:val="clear" w:pos="720"/>
          <w:tab w:val="num" w:pos="1152"/>
        </w:tabs>
        <w:autoSpaceDE w:val="0"/>
        <w:autoSpaceDN w:val="0"/>
        <w:adjustRightInd w:val="0"/>
        <w:ind w:left="1152" w:hanging="432"/>
        <w:rPr>
          <w:color w:val="000000"/>
          <w:sz w:val="22"/>
          <w:szCs w:val="22"/>
        </w:rPr>
      </w:pPr>
      <w:r w:rsidRPr="0084730B">
        <w:rPr>
          <w:color w:val="000000"/>
          <w:sz w:val="22"/>
          <w:szCs w:val="22"/>
        </w:rPr>
        <w:t xml:space="preserve">REFERENCES SPECIFIED in individual Specification Sections for inclusion </w:t>
      </w:r>
      <w:r>
        <w:rPr>
          <w:color w:val="000000"/>
          <w:sz w:val="22"/>
          <w:szCs w:val="22"/>
        </w:rPr>
        <w:t>in Specification Section 01 4200 References or equivalent;</w:t>
      </w:r>
    </w:p>
    <w:p w:rsidR="00E60C8E" w:rsidRPr="0084730B" w:rsidRDefault="00E60C8E" w:rsidP="00E60C8E">
      <w:pPr>
        <w:numPr>
          <w:ilvl w:val="0"/>
          <w:numId w:val="9"/>
        </w:numPr>
        <w:tabs>
          <w:tab w:val="clear" w:pos="720"/>
          <w:tab w:val="num" w:pos="1152"/>
        </w:tabs>
        <w:autoSpaceDE w:val="0"/>
        <w:autoSpaceDN w:val="0"/>
        <w:adjustRightInd w:val="0"/>
        <w:ind w:left="1152" w:hanging="432"/>
        <w:rPr>
          <w:color w:val="000000"/>
          <w:sz w:val="22"/>
          <w:szCs w:val="22"/>
        </w:rPr>
      </w:pPr>
      <w:r w:rsidRPr="0084730B">
        <w:rPr>
          <w:color w:val="000000"/>
          <w:sz w:val="22"/>
          <w:szCs w:val="22"/>
        </w:rPr>
        <w:t xml:space="preserve">LANL furnished testing </w:t>
      </w:r>
      <w:r>
        <w:rPr>
          <w:color w:val="000000"/>
          <w:sz w:val="22"/>
          <w:szCs w:val="22"/>
        </w:rPr>
        <w:t>for inclusion in S</w:t>
      </w:r>
      <w:r w:rsidRPr="0084730B">
        <w:rPr>
          <w:color w:val="000000"/>
          <w:sz w:val="22"/>
          <w:szCs w:val="22"/>
        </w:rPr>
        <w:t>ection 01 1116.</w:t>
      </w:r>
    </w:p>
    <w:p w:rsidR="00E60C8E" w:rsidRPr="0084730B" w:rsidRDefault="00E60C8E" w:rsidP="00E60C8E">
      <w:pPr>
        <w:autoSpaceDE w:val="0"/>
        <w:autoSpaceDN w:val="0"/>
        <w:adjustRightInd w:val="0"/>
        <w:rPr>
          <w:b/>
          <w:bCs/>
          <w:color w:val="000000"/>
          <w:sz w:val="22"/>
          <w:szCs w:val="22"/>
        </w:rPr>
      </w:pPr>
    </w:p>
    <w:p w:rsidR="00E60C8E" w:rsidRPr="0084730B" w:rsidRDefault="00E60C8E" w:rsidP="00E60C8E">
      <w:pPr>
        <w:keepNext/>
        <w:numPr>
          <w:ilvl w:val="0"/>
          <w:numId w:val="17"/>
        </w:numPr>
        <w:tabs>
          <w:tab w:val="left" w:pos="720"/>
        </w:tabs>
        <w:autoSpaceDE w:val="0"/>
        <w:autoSpaceDN w:val="0"/>
        <w:adjustRightInd w:val="0"/>
        <w:ind w:hanging="720"/>
        <w:rPr>
          <w:b/>
          <w:bCs/>
          <w:color w:val="000000"/>
          <w:sz w:val="22"/>
          <w:szCs w:val="22"/>
        </w:rPr>
      </w:pPr>
      <w:r w:rsidRPr="0084730B">
        <w:rPr>
          <w:b/>
          <w:bCs/>
          <w:color w:val="000000"/>
          <w:sz w:val="22"/>
          <w:szCs w:val="22"/>
        </w:rPr>
        <w:t>Capitalization</w:t>
      </w:r>
    </w:p>
    <w:p w:rsidR="00E60C8E" w:rsidRPr="0084730B" w:rsidRDefault="00E60C8E" w:rsidP="00E60C8E">
      <w:pPr>
        <w:keepNext/>
        <w:autoSpaceDE w:val="0"/>
        <w:autoSpaceDN w:val="0"/>
        <w:adjustRightInd w:val="0"/>
        <w:rPr>
          <w:color w:val="000000"/>
          <w:sz w:val="22"/>
          <w:szCs w:val="22"/>
        </w:rPr>
      </w:pPr>
    </w:p>
    <w:p w:rsidR="00E60C8E" w:rsidRPr="0084730B" w:rsidRDefault="00E60C8E" w:rsidP="00E60C8E">
      <w:pPr>
        <w:keepNext/>
        <w:autoSpaceDE w:val="0"/>
        <w:autoSpaceDN w:val="0"/>
        <w:adjustRightInd w:val="0"/>
        <w:ind w:left="720"/>
        <w:rPr>
          <w:color w:val="000000"/>
          <w:sz w:val="22"/>
          <w:szCs w:val="22"/>
        </w:rPr>
      </w:pPr>
      <w:r w:rsidRPr="0084730B">
        <w:rPr>
          <w:color w:val="000000"/>
          <w:sz w:val="22"/>
          <w:szCs w:val="22"/>
        </w:rPr>
        <w:t>For consistency, capitalize the following words:</w:t>
      </w:r>
    </w:p>
    <w:p w:rsidR="00E60C8E" w:rsidRPr="0084730B" w:rsidRDefault="00E60C8E" w:rsidP="00E60C8E">
      <w:pPr>
        <w:keepNext/>
        <w:autoSpaceDE w:val="0"/>
        <w:autoSpaceDN w:val="0"/>
        <w:adjustRightInd w:val="0"/>
        <w:rPr>
          <w:color w:val="000000"/>
          <w:sz w:val="22"/>
          <w:szCs w:val="22"/>
        </w:rPr>
      </w:pPr>
    </w:p>
    <w:p w:rsidR="00E60C8E" w:rsidRPr="0084730B" w:rsidRDefault="00E60C8E" w:rsidP="00E60C8E">
      <w:pPr>
        <w:numPr>
          <w:ilvl w:val="0"/>
          <w:numId w:val="2"/>
        </w:numPr>
        <w:tabs>
          <w:tab w:val="clear" w:pos="2088"/>
          <w:tab w:val="num" w:pos="1080"/>
        </w:tabs>
        <w:autoSpaceDE w:val="0"/>
        <w:autoSpaceDN w:val="0"/>
        <w:adjustRightInd w:val="0"/>
        <w:ind w:left="1080"/>
        <w:rPr>
          <w:color w:val="000000"/>
          <w:sz w:val="22"/>
          <w:szCs w:val="22"/>
        </w:rPr>
      </w:pPr>
      <w:r w:rsidRPr="0084730B">
        <w:rPr>
          <w:color w:val="000000"/>
          <w:sz w:val="22"/>
          <w:szCs w:val="22"/>
        </w:rPr>
        <w:t>Subcontractor/Subcontract</w:t>
      </w:r>
    </w:p>
    <w:p w:rsidR="00E60C8E" w:rsidRPr="0084730B" w:rsidRDefault="00E60C8E" w:rsidP="00E60C8E">
      <w:pPr>
        <w:numPr>
          <w:ilvl w:val="0"/>
          <w:numId w:val="2"/>
        </w:numPr>
        <w:tabs>
          <w:tab w:val="clear" w:pos="2088"/>
          <w:tab w:val="num" w:pos="1080"/>
        </w:tabs>
        <w:autoSpaceDE w:val="0"/>
        <w:autoSpaceDN w:val="0"/>
        <w:adjustRightInd w:val="0"/>
        <w:ind w:left="1080"/>
        <w:rPr>
          <w:color w:val="000000"/>
          <w:sz w:val="22"/>
          <w:szCs w:val="22"/>
        </w:rPr>
      </w:pPr>
      <w:r w:rsidRPr="0084730B">
        <w:rPr>
          <w:color w:val="000000"/>
          <w:sz w:val="22"/>
          <w:szCs w:val="22"/>
        </w:rPr>
        <w:t>Subcontract Technical Representative</w:t>
      </w:r>
    </w:p>
    <w:p w:rsidR="00E60C8E" w:rsidRPr="0084730B" w:rsidRDefault="00E60C8E" w:rsidP="00E60C8E">
      <w:pPr>
        <w:numPr>
          <w:ilvl w:val="0"/>
          <w:numId w:val="2"/>
        </w:numPr>
        <w:tabs>
          <w:tab w:val="clear" w:pos="2088"/>
          <w:tab w:val="num" w:pos="1080"/>
        </w:tabs>
        <w:autoSpaceDE w:val="0"/>
        <w:autoSpaceDN w:val="0"/>
        <w:adjustRightInd w:val="0"/>
        <w:ind w:left="1080"/>
        <w:rPr>
          <w:color w:val="000000"/>
          <w:sz w:val="22"/>
          <w:szCs w:val="22"/>
        </w:rPr>
      </w:pPr>
      <w:r w:rsidRPr="0084730B">
        <w:rPr>
          <w:color w:val="000000"/>
          <w:sz w:val="22"/>
          <w:szCs w:val="22"/>
        </w:rPr>
        <w:t>Subcontract Documents</w:t>
      </w:r>
    </w:p>
    <w:p w:rsidR="00E60C8E" w:rsidRPr="0084730B" w:rsidRDefault="00E60C8E" w:rsidP="00E60C8E">
      <w:pPr>
        <w:numPr>
          <w:ilvl w:val="0"/>
          <w:numId w:val="3"/>
        </w:numPr>
        <w:tabs>
          <w:tab w:val="clear" w:pos="2088"/>
          <w:tab w:val="num" w:pos="1080"/>
        </w:tabs>
        <w:autoSpaceDE w:val="0"/>
        <w:autoSpaceDN w:val="0"/>
        <w:adjustRightInd w:val="0"/>
        <w:ind w:left="1080"/>
        <w:rPr>
          <w:color w:val="000000"/>
          <w:sz w:val="22"/>
          <w:szCs w:val="22"/>
        </w:rPr>
      </w:pPr>
      <w:r w:rsidRPr="0084730B">
        <w:rPr>
          <w:color w:val="000000"/>
          <w:sz w:val="22"/>
          <w:szCs w:val="22"/>
        </w:rPr>
        <w:t>Drawings</w:t>
      </w:r>
    </w:p>
    <w:p w:rsidR="00E60C8E" w:rsidRPr="0084730B" w:rsidRDefault="00E60C8E" w:rsidP="00E60C8E">
      <w:pPr>
        <w:numPr>
          <w:ilvl w:val="0"/>
          <w:numId w:val="4"/>
        </w:numPr>
        <w:tabs>
          <w:tab w:val="clear" w:pos="2088"/>
          <w:tab w:val="num" w:pos="1080"/>
        </w:tabs>
        <w:autoSpaceDE w:val="0"/>
        <w:autoSpaceDN w:val="0"/>
        <w:adjustRightInd w:val="0"/>
        <w:ind w:left="1080"/>
        <w:rPr>
          <w:color w:val="000000"/>
          <w:sz w:val="22"/>
          <w:szCs w:val="22"/>
        </w:rPr>
      </w:pPr>
      <w:r w:rsidRPr="0084730B">
        <w:rPr>
          <w:color w:val="000000"/>
          <w:sz w:val="22"/>
          <w:szCs w:val="22"/>
        </w:rPr>
        <w:t>General Provisions</w:t>
      </w:r>
    </w:p>
    <w:p w:rsidR="00E60C8E" w:rsidRPr="0084730B" w:rsidRDefault="00E60C8E" w:rsidP="00E60C8E">
      <w:pPr>
        <w:numPr>
          <w:ilvl w:val="0"/>
          <w:numId w:val="5"/>
        </w:numPr>
        <w:tabs>
          <w:tab w:val="clear" w:pos="2088"/>
          <w:tab w:val="num" w:pos="1080"/>
        </w:tabs>
        <w:autoSpaceDE w:val="0"/>
        <w:autoSpaceDN w:val="0"/>
        <w:adjustRightInd w:val="0"/>
        <w:ind w:left="1080"/>
        <w:rPr>
          <w:color w:val="000000"/>
          <w:sz w:val="22"/>
          <w:szCs w:val="22"/>
        </w:rPr>
      </w:pPr>
      <w:r w:rsidRPr="0084730B">
        <w:rPr>
          <w:color w:val="000000"/>
          <w:sz w:val="22"/>
          <w:szCs w:val="22"/>
        </w:rPr>
        <w:t>Special Provisions</w:t>
      </w:r>
    </w:p>
    <w:p w:rsidR="00E60C8E" w:rsidRPr="0084730B" w:rsidRDefault="00E60C8E" w:rsidP="00E60C8E">
      <w:pPr>
        <w:numPr>
          <w:ilvl w:val="0"/>
          <w:numId w:val="6"/>
        </w:numPr>
        <w:tabs>
          <w:tab w:val="clear" w:pos="2088"/>
          <w:tab w:val="num" w:pos="1080"/>
        </w:tabs>
        <w:autoSpaceDE w:val="0"/>
        <w:autoSpaceDN w:val="0"/>
        <w:adjustRightInd w:val="0"/>
        <w:ind w:left="1080"/>
        <w:rPr>
          <w:color w:val="000000"/>
          <w:sz w:val="22"/>
          <w:szCs w:val="22"/>
        </w:rPr>
      </w:pPr>
      <w:r w:rsidRPr="0084730B">
        <w:rPr>
          <w:color w:val="000000"/>
          <w:sz w:val="22"/>
          <w:szCs w:val="22"/>
        </w:rPr>
        <w:t>Specifications</w:t>
      </w:r>
    </w:p>
    <w:p w:rsidR="00E60C8E" w:rsidRPr="0084730B" w:rsidRDefault="00E60C8E" w:rsidP="00E60C8E">
      <w:pPr>
        <w:numPr>
          <w:ilvl w:val="0"/>
          <w:numId w:val="7"/>
        </w:numPr>
        <w:tabs>
          <w:tab w:val="clear" w:pos="2088"/>
          <w:tab w:val="num" w:pos="1080"/>
        </w:tabs>
        <w:autoSpaceDE w:val="0"/>
        <w:autoSpaceDN w:val="0"/>
        <w:adjustRightInd w:val="0"/>
        <w:ind w:left="1080"/>
        <w:rPr>
          <w:color w:val="000000"/>
          <w:sz w:val="22"/>
          <w:szCs w:val="22"/>
        </w:rPr>
      </w:pPr>
      <w:r w:rsidRPr="0084730B">
        <w:rPr>
          <w:color w:val="000000"/>
          <w:sz w:val="22"/>
          <w:szCs w:val="22"/>
        </w:rPr>
        <w:t>LANL</w:t>
      </w:r>
    </w:p>
    <w:p w:rsidR="00E60C8E" w:rsidRPr="0084730B" w:rsidRDefault="00E60C8E" w:rsidP="00E60C8E">
      <w:pPr>
        <w:numPr>
          <w:ilvl w:val="0"/>
          <w:numId w:val="8"/>
        </w:numPr>
        <w:tabs>
          <w:tab w:val="clear" w:pos="2088"/>
          <w:tab w:val="num" w:pos="1080"/>
        </w:tabs>
        <w:autoSpaceDE w:val="0"/>
        <w:autoSpaceDN w:val="0"/>
        <w:adjustRightInd w:val="0"/>
        <w:ind w:left="1080"/>
        <w:rPr>
          <w:color w:val="000000"/>
          <w:sz w:val="22"/>
          <w:szCs w:val="22"/>
        </w:rPr>
      </w:pPr>
      <w:r w:rsidRPr="0084730B">
        <w:rPr>
          <w:color w:val="000000"/>
          <w:sz w:val="22"/>
          <w:szCs w:val="22"/>
        </w:rPr>
        <w:t>Work</w:t>
      </w:r>
    </w:p>
    <w:p w:rsidR="00E60C8E" w:rsidRPr="0084730B" w:rsidRDefault="00E60C8E" w:rsidP="00E60C8E">
      <w:pPr>
        <w:autoSpaceDE w:val="0"/>
        <w:autoSpaceDN w:val="0"/>
        <w:adjustRightInd w:val="0"/>
        <w:rPr>
          <w:b/>
          <w:bCs/>
          <w:color w:val="000000"/>
          <w:sz w:val="22"/>
          <w:szCs w:val="22"/>
        </w:rPr>
      </w:pPr>
    </w:p>
    <w:p w:rsidR="00E60C8E" w:rsidRPr="0084730B" w:rsidRDefault="00E60C8E" w:rsidP="00E60C8E">
      <w:pPr>
        <w:keepNext/>
        <w:tabs>
          <w:tab w:val="left" w:pos="720"/>
        </w:tabs>
        <w:autoSpaceDE w:val="0"/>
        <w:autoSpaceDN w:val="0"/>
        <w:adjustRightInd w:val="0"/>
        <w:rPr>
          <w:b/>
          <w:bCs/>
          <w:color w:val="000000"/>
          <w:sz w:val="22"/>
          <w:szCs w:val="22"/>
        </w:rPr>
      </w:pPr>
      <w:r>
        <w:rPr>
          <w:b/>
          <w:bCs/>
          <w:color w:val="000000"/>
          <w:sz w:val="22"/>
          <w:szCs w:val="22"/>
        </w:rPr>
        <w:lastRenderedPageBreak/>
        <w:t>28.</w:t>
      </w:r>
      <w:r w:rsidRPr="0084730B">
        <w:rPr>
          <w:b/>
          <w:bCs/>
          <w:color w:val="000000"/>
          <w:sz w:val="22"/>
          <w:szCs w:val="22"/>
        </w:rPr>
        <w:t xml:space="preserve"> </w:t>
      </w:r>
      <w:r>
        <w:rPr>
          <w:b/>
          <w:bCs/>
          <w:color w:val="000000"/>
          <w:sz w:val="22"/>
          <w:szCs w:val="22"/>
        </w:rPr>
        <w:tab/>
      </w:r>
      <w:r w:rsidRPr="0084730B">
        <w:rPr>
          <w:b/>
          <w:bCs/>
          <w:color w:val="000000"/>
          <w:sz w:val="22"/>
          <w:szCs w:val="22"/>
        </w:rPr>
        <w:t>Coordination</w:t>
      </w:r>
    </w:p>
    <w:p w:rsidR="00E60C8E" w:rsidRPr="0084730B" w:rsidRDefault="00E60C8E" w:rsidP="00E60C8E">
      <w:pPr>
        <w:keepNext/>
        <w:autoSpaceDE w:val="0"/>
        <w:autoSpaceDN w:val="0"/>
        <w:adjustRightInd w:val="0"/>
        <w:rPr>
          <w:color w:val="000000"/>
          <w:sz w:val="22"/>
          <w:szCs w:val="22"/>
        </w:rPr>
      </w:pPr>
    </w:p>
    <w:p w:rsidR="00E60C8E" w:rsidRPr="0084730B" w:rsidRDefault="00E60C8E" w:rsidP="00E60C8E">
      <w:pPr>
        <w:keepNext/>
        <w:autoSpaceDE w:val="0"/>
        <w:autoSpaceDN w:val="0"/>
        <w:adjustRightInd w:val="0"/>
        <w:ind w:left="720"/>
        <w:rPr>
          <w:color w:val="000000"/>
          <w:sz w:val="22"/>
          <w:szCs w:val="22"/>
        </w:rPr>
      </w:pPr>
      <w:r>
        <w:rPr>
          <w:color w:val="000000"/>
          <w:sz w:val="22"/>
          <w:szCs w:val="22"/>
        </w:rPr>
        <w:t>When subcontracting the work, c</w:t>
      </w:r>
      <w:r w:rsidRPr="0084730B">
        <w:rPr>
          <w:color w:val="000000"/>
          <w:sz w:val="22"/>
          <w:szCs w:val="22"/>
        </w:rPr>
        <w:t xml:space="preserve">oordinate the following pro forma (boilerplate) items carefully with the </w:t>
      </w:r>
      <w:smartTag w:uri="urn:schemas-microsoft-com:office:smarttags" w:element="stockticker">
        <w:r w:rsidRPr="0084730B">
          <w:rPr>
            <w:color w:val="000000"/>
            <w:sz w:val="22"/>
            <w:szCs w:val="22"/>
          </w:rPr>
          <w:t>STR</w:t>
        </w:r>
      </w:smartTag>
      <w:r w:rsidRPr="0084730B">
        <w:rPr>
          <w:color w:val="000000"/>
          <w:sz w:val="22"/>
          <w:szCs w:val="22"/>
        </w:rPr>
        <w:t>:</w:t>
      </w:r>
    </w:p>
    <w:p w:rsidR="00E60C8E" w:rsidRPr="0084730B" w:rsidRDefault="00E60C8E" w:rsidP="00E60C8E">
      <w:pPr>
        <w:keepNext/>
        <w:autoSpaceDE w:val="0"/>
        <w:autoSpaceDN w:val="0"/>
        <w:adjustRightInd w:val="0"/>
        <w:rPr>
          <w:color w:val="000000"/>
          <w:sz w:val="22"/>
          <w:szCs w:val="22"/>
        </w:rPr>
      </w:pPr>
    </w:p>
    <w:p w:rsidR="00E60C8E" w:rsidRDefault="00E60C8E" w:rsidP="00E60C8E">
      <w:pPr>
        <w:numPr>
          <w:ilvl w:val="0"/>
          <w:numId w:val="18"/>
        </w:numPr>
        <w:tabs>
          <w:tab w:val="clear" w:pos="2088"/>
          <w:tab w:val="num" w:pos="1080"/>
        </w:tabs>
        <w:autoSpaceDE w:val="0"/>
        <w:autoSpaceDN w:val="0"/>
        <w:adjustRightInd w:val="0"/>
        <w:ind w:left="1080"/>
        <w:rPr>
          <w:color w:val="000000"/>
          <w:sz w:val="22"/>
          <w:szCs w:val="22"/>
        </w:rPr>
      </w:pPr>
      <w:r>
        <w:rPr>
          <w:color w:val="000000"/>
          <w:sz w:val="22"/>
          <w:szCs w:val="22"/>
        </w:rPr>
        <w:t xml:space="preserve">Statement of Work and </w:t>
      </w:r>
      <w:r w:rsidRPr="0084730B">
        <w:rPr>
          <w:color w:val="000000"/>
          <w:sz w:val="22"/>
          <w:szCs w:val="22"/>
        </w:rPr>
        <w:t xml:space="preserve">Scope of Work </w:t>
      </w:r>
      <w:r>
        <w:rPr>
          <w:color w:val="000000"/>
          <w:sz w:val="22"/>
          <w:szCs w:val="22"/>
        </w:rPr>
        <w:t>(</w:t>
      </w:r>
      <w:r w:rsidRPr="0084730B">
        <w:rPr>
          <w:color w:val="000000"/>
          <w:sz w:val="22"/>
          <w:szCs w:val="22"/>
        </w:rPr>
        <w:t>in pro forma/boilerplate)</w:t>
      </w:r>
    </w:p>
    <w:p w:rsidR="00E60C8E" w:rsidRPr="0084730B" w:rsidRDefault="00E60C8E" w:rsidP="00E60C8E">
      <w:pPr>
        <w:numPr>
          <w:ilvl w:val="0"/>
          <w:numId w:val="18"/>
        </w:numPr>
        <w:tabs>
          <w:tab w:val="clear" w:pos="2088"/>
          <w:tab w:val="num" w:pos="1080"/>
        </w:tabs>
        <w:autoSpaceDE w:val="0"/>
        <w:autoSpaceDN w:val="0"/>
        <w:adjustRightInd w:val="0"/>
        <w:ind w:left="1080"/>
        <w:rPr>
          <w:color w:val="000000"/>
          <w:sz w:val="22"/>
          <w:szCs w:val="22"/>
        </w:rPr>
      </w:pPr>
      <w:r>
        <w:rPr>
          <w:color w:val="000000"/>
          <w:sz w:val="22"/>
          <w:szCs w:val="22"/>
        </w:rPr>
        <w:t>Exhibits F and H</w:t>
      </w:r>
    </w:p>
    <w:p w:rsidR="00E60C8E" w:rsidRPr="0084730B" w:rsidRDefault="00E60C8E" w:rsidP="00E60C8E">
      <w:pPr>
        <w:numPr>
          <w:ilvl w:val="0"/>
          <w:numId w:val="18"/>
        </w:numPr>
        <w:tabs>
          <w:tab w:val="clear" w:pos="2088"/>
          <w:tab w:val="num" w:pos="1080"/>
        </w:tabs>
        <w:autoSpaceDE w:val="0"/>
        <w:autoSpaceDN w:val="0"/>
        <w:adjustRightInd w:val="0"/>
        <w:ind w:left="1080"/>
        <w:rPr>
          <w:color w:val="000000"/>
          <w:sz w:val="22"/>
          <w:szCs w:val="22"/>
        </w:rPr>
      </w:pPr>
      <w:r w:rsidRPr="0084730B">
        <w:rPr>
          <w:color w:val="000000"/>
          <w:sz w:val="22"/>
          <w:szCs w:val="22"/>
        </w:rPr>
        <w:t>Monetary magnitu</w:t>
      </w:r>
      <w:r>
        <w:rPr>
          <w:color w:val="000000"/>
          <w:sz w:val="22"/>
          <w:szCs w:val="22"/>
        </w:rPr>
        <w:t>de of Work</w:t>
      </w:r>
    </w:p>
    <w:p w:rsidR="00E60C8E" w:rsidRPr="0084730B" w:rsidRDefault="00E60C8E" w:rsidP="00E60C8E">
      <w:pPr>
        <w:numPr>
          <w:ilvl w:val="0"/>
          <w:numId w:val="18"/>
        </w:numPr>
        <w:tabs>
          <w:tab w:val="clear" w:pos="2088"/>
          <w:tab w:val="num" w:pos="1080"/>
        </w:tabs>
        <w:autoSpaceDE w:val="0"/>
        <w:autoSpaceDN w:val="0"/>
        <w:adjustRightInd w:val="0"/>
        <w:ind w:left="1080"/>
        <w:rPr>
          <w:color w:val="000000"/>
          <w:sz w:val="22"/>
          <w:szCs w:val="22"/>
        </w:rPr>
      </w:pPr>
      <w:r w:rsidRPr="0084730B">
        <w:rPr>
          <w:color w:val="000000"/>
          <w:sz w:val="22"/>
          <w:szCs w:val="22"/>
        </w:rPr>
        <w:t>Additive Alternatives</w:t>
      </w:r>
    </w:p>
    <w:p w:rsidR="00E60C8E" w:rsidRPr="0084730B" w:rsidRDefault="00E60C8E" w:rsidP="00E60C8E">
      <w:pPr>
        <w:numPr>
          <w:ilvl w:val="0"/>
          <w:numId w:val="18"/>
        </w:numPr>
        <w:tabs>
          <w:tab w:val="clear" w:pos="2088"/>
          <w:tab w:val="num" w:pos="1080"/>
        </w:tabs>
        <w:autoSpaceDE w:val="0"/>
        <w:autoSpaceDN w:val="0"/>
        <w:adjustRightInd w:val="0"/>
        <w:ind w:left="1080"/>
        <w:rPr>
          <w:color w:val="000000"/>
          <w:sz w:val="22"/>
          <w:szCs w:val="22"/>
        </w:rPr>
      </w:pPr>
      <w:r w:rsidRPr="0084730B">
        <w:rPr>
          <w:color w:val="000000"/>
          <w:sz w:val="22"/>
          <w:szCs w:val="22"/>
        </w:rPr>
        <w:t xml:space="preserve">Number of Drawings and </w:t>
      </w:r>
      <w:r>
        <w:rPr>
          <w:color w:val="000000"/>
          <w:sz w:val="22"/>
          <w:szCs w:val="22"/>
        </w:rPr>
        <w:t>drawing package P</w:t>
      </w:r>
      <w:r w:rsidRPr="0084730B">
        <w:rPr>
          <w:color w:val="000000"/>
          <w:sz w:val="22"/>
          <w:szCs w:val="22"/>
        </w:rPr>
        <w:t>roject and C numbers</w:t>
      </w:r>
      <w:r w:rsidRPr="0084730B">
        <w:rPr>
          <w:color w:val="000000"/>
          <w:sz w:val="22"/>
          <w:szCs w:val="22"/>
        </w:rPr>
        <w:br/>
      </w:r>
    </w:p>
    <w:p w:rsidR="00E60C8E" w:rsidRDefault="00E60C8E" w:rsidP="00E60C8E">
      <w:pPr>
        <w:keepNext/>
        <w:tabs>
          <w:tab w:val="left" w:pos="720"/>
        </w:tabs>
        <w:autoSpaceDE w:val="0"/>
        <w:autoSpaceDN w:val="0"/>
        <w:adjustRightInd w:val="0"/>
        <w:rPr>
          <w:bCs/>
          <w:color w:val="000000"/>
          <w:sz w:val="22"/>
          <w:szCs w:val="22"/>
        </w:rPr>
      </w:pPr>
      <w:r>
        <w:rPr>
          <w:b/>
          <w:bCs/>
          <w:color w:val="000000"/>
          <w:sz w:val="22"/>
          <w:szCs w:val="22"/>
        </w:rPr>
        <w:t>29.</w:t>
      </w:r>
      <w:r w:rsidRPr="0084730B">
        <w:rPr>
          <w:b/>
          <w:bCs/>
          <w:color w:val="000000"/>
          <w:sz w:val="22"/>
          <w:szCs w:val="22"/>
        </w:rPr>
        <w:t xml:space="preserve"> </w:t>
      </w:r>
      <w:r>
        <w:rPr>
          <w:b/>
          <w:bCs/>
          <w:color w:val="000000"/>
          <w:sz w:val="22"/>
          <w:szCs w:val="22"/>
        </w:rPr>
        <w:tab/>
      </w:r>
      <w:r w:rsidRPr="0071066F">
        <w:rPr>
          <w:b/>
          <w:bCs/>
          <w:color w:val="000000"/>
          <w:sz w:val="22"/>
          <w:szCs w:val="22"/>
        </w:rPr>
        <w:t>Parts and End</w:t>
      </w:r>
    </w:p>
    <w:p w:rsidR="00E60C8E" w:rsidRDefault="00E60C8E" w:rsidP="00E60C8E">
      <w:pPr>
        <w:keepNext/>
        <w:tabs>
          <w:tab w:val="left" w:pos="720"/>
        </w:tabs>
        <w:autoSpaceDE w:val="0"/>
        <w:autoSpaceDN w:val="0"/>
        <w:adjustRightInd w:val="0"/>
        <w:rPr>
          <w:bCs/>
          <w:color w:val="000000"/>
          <w:sz w:val="22"/>
          <w:szCs w:val="22"/>
        </w:rPr>
      </w:pPr>
    </w:p>
    <w:p w:rsidR="00E60C8E" w:rsidRDefault="00E60C8E" w:rsidP="00E60C8E">
      <w:pPr>
        <w:keepNext/>
        <w:tabs>
          <w:tab w:val="left" w:pos="720"/>
        </w:tabs>
        <w:autoSpaceDE w:val="0"/>
        <w:autoSpaceDN w:val="0"/>
        <w:adjustRightInd w:val="0"/>
        <w:ind w:left="720"/>
        <w:rPr>
          <w:b/>
          <w:bCs/>
          <w:color w:val="000000"/>
          <w:sz w:val="22"/>
          <w:szCs w:val="22"/>
        </w:rPr>
      </w:pPr>
      <w:r w:rsidRPr="00B760B5">
        <w:rPr>
          <w:color w:val="000000"/>
          <w:sz w:val="22"/>
          <w:szCs w:val="22"/>
        </w:rPr>
        <w:t xml:space="preserve">Following CSI </w:t>
      </w:r>
      <w:proofErr w:type="spellStart"/>
      <w:r w:rsidRPr="00B760B5">
        <w:rPr>
          <w:color w:val="000000"/>
          <w:sz w:val="22"/>
          <w:szCs w:val="22"/>
        </w:rPr>
        <w:t>SectionFormat</w:t>
      </w:r>
      <w:proofErr w:type="spellEnd"/>
      <w:r w:rsidRPr="00B760B5">
        <w:rPr>
          <w:color w:val="000000"/>
          <w:sz w:val="22"/>
          <w:szCs w:val="22"/>
        </w:rPr>
        <w:t>, if a PART is not to be used in a particular specification, (e.g., a Division 01 Specification’s PART 2 PRODUCTS and PART 3 EXECUTION), enter “Not Used” under the heading.</w:t>
      </w:r>
      <w:r>
        <w:rPr>
          <w:color w:val="000000"/>
          <w:sz w:val="22"/>
          <w:szCs w:val="22"/>
        </w:rPr>
        <w:t xml:space="preserve">  </w:t>
      </w:r>
      <w:r w:rsidRPr="00B760B5">
        <w:rPr>
          <w:color w:val="000000"/>
          <w:sz w:val="22"/>
          <w:szCs w:val="22"/>
        </w:rPr>
        <w:t>At the end of each Section put "END OF SECTION" and at the end of the last Specifications Section put both "END OF SECTION" and "END OF SPECIFICATIONS"</w:t>
      </w:r>
    </w:p>
    <w:p w:rsidR="00E60C8E" w:rsidRDefault="00E60C8E" w:rsidP="00E60C8E">
      <w:pPr>
        <w:keepNext/>
        <w:tabs>
          <w:tab w:val="left" w:pos="720"/>
        </w:tabs>
        <w:autoSpaceDE w:val="0"/>
        <w:autoSpaceDN w:val="0"/>
        <w:adjustRightInd w:val="0"/>
        <w:rPr>
          <w:b/>
          <w:bCs/>
          <w:color w:val="000000"/>
          <w:sz w:val="22"/>
          <w:szCs w:val="22"/>
        </w:rPr>
      </w:pPr>
    </w:p>
    <w:p w:rsidR="00E60C8E" w:rsidRPr="0084730B" w:rsidRDefault="00E60C8E" w:rsidP="00E60C8E">
      <w:pPr>
        <w:keepNext/>
        <w:tabs>
          <w:tab w:val="left" w:pos="720"/>
        </w:tabs>
        <w:autoSpaceDE w:val="0"/>
        <w:autoSpaceDN w:val="0"/>
        <w:adjustRightInd w:val="0"/>
        <w:rPr>
          <w:b/>
          <w:bCs/>
          <w:color w:val="000000"/>
          <w:sz w:val="22"/>
          <w:szCs w:val="22"/>
        </w:rPr>
      </w:pPr>
      <w:r>
        <w:rPr>
          <w:b/>
          <w:bCs/>
          <w:color w:val="000000"/>
          <w:sz w:val="22"/>
          <w:szCs w:val="22"/>
        </w:rPr>
        <w:t>30.</w:t>
      </w:r>
      <w:r>
        <w:rPr>
          <w:b/>
          <w:bCs/>
          <w:color w:val="000000"/>
          <w:sz w:val="22"/>
          <w:szCs w:val="22"/>
        </w:rPr>
        <w:tab/>
      </w:r>
      <w:r w:rsidRPr="0084730B">
        <w:rPr>
          <w:b/>
          <w:bCs/>
          <w:color w:val="000000"/>
          <w:sz w:val="22"/>
          <w:szCs w:val="22"/>
        </w:rPr>
        <w:t>Terminology</w:t>
      </w:r>
    </w:p>
    <w:p w:rsidR="00E60C8E" w:rsidRPr="0084730B" w:rsidRDefault="00E60C8E" w:rsidP="00E60C8E">
      <w:pPr>
        <w:keepNext/>
        <w:autoSpaceDE w:val="0"/>
        <w:autoSpaceDN w:val="0"/>
        <w:adjustRightInd w:val="0"/>
        <w:rPr>
          <w:color w:val="000000"/>
          <w:sz w:val="22"/>
          <w:szCs w:val="22"/>
        </w:rPr>
      </w:pPr>
    </w:p>
    <w:p w:rsidR="00E60C8E" w:rsidRPr="0084730B" w:rsidRDefault="00E60C8E" w:rsidP="00E60C8E">
      <w:pPr>
        <w:keepNext/>
        <w:autoSpaceDE w:val="0"/>
        <w:autoSpaceDN w:val="0"/>
        <w:adjustRightInd w:val="0"/>
        <w:ind w:left="720"/>
        <w:rPr>
          <w:color w:val="000000"/>
          <w:sz w:val="22"/>
          <w:szCs w:val="22"/>
        </w:rPr>
      </w:pPr>
      <w:r w:rsidRPr="0084730B">
        <w:rPr>
          <w:color w:val="000000"/>
          <w:sz w:val="22"/>
          <w:szCs w:val="22"/>
        </w:rPr>
        <w:t xml:space="preserve">In preparing the Specifications </w:t>
      </w:r>
      <w:r>
        <w:rPr>
          <w:color w:val="000000"/>
          <w:sz w:val="22"/>
          <w:szCs w:val="22"/>
        </w:rPr>
        <w:t>(</w:t>
      </w:r>
      <w:r w:rsidRPr="0084730B">
        <w:rPr>
          <w:color w:val="000000"/>
          <w:sz w:val="22"/>
          <w:szCs w:val="22"/>
        </w:rPr>
        <w:t>and Drawings</w:t>
      </w:r>
      <w:r>
        <w:rPr>
          <w:color w:val="000000"/>
          <w:sz w:val="22"/>
          <w:szCs w:val="22"/>
        </w:rPr>
        <w:t>)</w:t>
      </w:r>
      <w:r w:rsidRPr="0084730B">
        <w:rPr>
          <w:color w:val="000000"/>
          <w:sz w:val="22"/>
          <w:szCs w:val="22"/>
        </w:rPr>
        <w:t xml:space="preserve"> use the following guidelines:</w:t>
      </w:r>
    </w:p>
    <w:p w:rsidR="00E60C8E" w:rsidRPr="0084730B" w:rsidRDefault="00E60C8E" w:rsidP="00E60C8E">
      <w:pPr>
        <w:keepNext/>
        <w:autoSpaceDE w:val="0"/>
        <w:autoSpaceDN w:val="0"/>
        <w:adjustRightInd w:val="0"/>
        <w:rPr>
          <w:b/>
          <w:bCs/>
          <w:color w:val="000000"/>
          <w:sz w:val="22"/>
          <w:szCs w:val="22"/>
        </w:rPr>
      </w:pPr>
    </w:p>
    <w:tbl>
      <w:tblPr>
        <w:tblW w:w="93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440"/>
      </w:tblGrid>
      <w:tr w:rsidR="00E60C8E" w:rsidRPr="0084730B" w:rsidTr="00477329">
        <w:trPr>
          <w:tblHeader/>
        </w:trPr>
        <w:tc>
          <w:tcPr>
            <w:tcW w:w="4860" w:type="dxa"/>
          </w:tcPr>
          <w:p w:rsidR="00E60C8E" w:rsidRPr="0084730B" w:rsidRDefault="00E60C8E" w:rsidP="00477329">
            <w:pPr>
              <w:keepNext/>
              <w:autoSpaceDE w:val="0"/>
              <w:autoSpaceDN w:val="0"/>
              <w:adjustRightInd w:val="0"/>
              <w:ind w:left="720"/>
              <w:rPr>
                <w:b/>
                <w:bCs/>
                <w:color w:val="000000"/>
                <w:sz w:val="22"/>
                <w:szCs w:val="22"/>
              </w:rPr>
            </w:pPr>
            <w:r w:rsidRPr="0084730B">
              <w:rPr>
                <w:b/>
                <w:bCs/>
                <w:color w:val="000000"/>
                <w:sz w:val="22"/>
                <w:szCs w:val="22"/>
              </w:rPr>
              <w:t xml:space="preserve">Don't Use </w:t>
            </w:r>
          </w:p>
        </w:tc>
        <w:tc>
          <w:tcPr>
            <w:tcW w:w="4440" w:type="dxa"/>
          </w:tcPr>
          <w:p w:rsidR="00E60C8E" w:rsidRPr="0084730B" w:rsidRDefault="00E60C8E" w:rsidP="00477329">
            <w:pPr>
              <w:keepNext/>
              <w:autoSpaceDE w:val="0"/>
              <w:autoSpaceDN w:val="0"/>
              <w:adjustRightInd w:val="0"/>
              <w:rPr>
                <w:color w:val="000000"/>
                <w:sz w:val="22"/>
                <w:szCs w:val="22"/>
              </w:rPr>
            </w:pPr>
            <w:r w:rsidRPr="0084730B">
              <w:rPr>
                <w:b/>
                <w:bCs/>
                <w:color w:val="000000"/>
                <w:sz w:val="22"/>
                <w:szCs w:val="22"/>
              </w:rPr>
              <w:t>Use Instead</w:t>
            </w:r>
          </w:p>
        </w:tc>
      </w:tr>
      <w:tr w:rsidR="00E60C8E" w:rsidRPr="0084730B" w:rsidTr="00477329">
        <w:tc>
          <w:tcPr>
            <w:tcW w:w="486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 xml:space="preserve">1. "constructor” </w:t>
            </w:r>
          </w:p>
        </w:tc>
        <w:tc>
          <w:tcPr>
            <w:tcW w:w="444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"Subcontractor"</w:t>
            </w:r>
          </w:p>
        </w:tc>
      </w:tr>
      <w:tr w:rsidR="00E60C8E" w:rsidRPr="0084730B" w:rsidTr="00477329">
        <w:tc>
          <w:tcPr>
            <w:tcW w:w="486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2. "subcontract” (or previously “contract")</w:t>
            </w:r>
          </w:p>
        </w:tc>
        <w:tc>
          <w:tcPr>
            <w:tcW w:w="444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"Subcontract"</w:t>
            </w:r>
          </w:p>
        </w:tc>
      </w:tr>
      <w:tr w:rsidR="00E60C8E" w:rsidRPr="0084730B" w:rsidTr="00477329">
        <w:tc>
          <w:tcPr>
            <w:tcW w:w="486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3. "Laboratory, government, university, Contractor”</w:t>
            </w:r>
          </w:p>
        </w:tc>
        <w:tc>
          <w:tcPr>
            <w:tcW w:w="444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"LANL"</w:t>
            </w:r>
          </w:p>
        </w:tc>
      </w:tr>
      <w:tr w:rsidR="00E60C8E" w:rsidRPr="0084730B" w:rsidTr="00477329">
        <w:tc>
          <w:tcPr>
            <w:tcW w:w="486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 xml:space="preserve">4. "Laboratory" (in reference to a testing lab) </w:t>
            </w:r>
          </w:p>
        </w:tc>
        <w:tc>
          <w:tcPr>
            <w:tcW w:w="444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"testing laboratory"</w:t>
            </w:r>
          </w:p>
        </w:tc>
      </w:tr>
      <w:tr w:rsidR="00E60C8E" w:rsidRPr="0084730B" w:rsidTr="00477329">
        <w:tc>
          <w:tcPr>
            <w:tcW w:w="486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 xml:space="preserve">5. "Owner (user) supplied" </w:t>
            </w:r>
          </w:p>
        </w:tc>
        <w:tc>
          <w:tcPr>
            <w:tcW w:w="444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“GFE" (Government-furnished equipment)</w:t>
            </w:r>
          </w:p>
        </w:tc>
      </w:tr>
      <w:tr w:rsidR="00E60C8E" w:rsidRPr="0084730B" w:rsidTr="00477329">
        <w:tc>
          <w:tcPr>
            <w:tcW w:w="486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 xml:space="preserve">6. "by others" </w:t>
            </w:r>
          </w:p>
        </w:tc>
        <w:tc>
          <w:tcPr>
            <w:tcW w:w="444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"by LANL" or "not in Subcontract (</w:t>
            </w:r>
            <w:smartTag w:uri="urn:schemas-microsoft-com:office:smarttags" w:element="stockticker">
              <w:r w:rsidRPr="0084730B">
                <w:rPr>
                  <w:color w:val="000000"/>
                  <w:sz w:val="22"/>
                  <w:szCs w:val="22"/>
                </w:rPr>
                <w:t>NIS</w:t>
              </w:r>
            </w:smartTag>
            <w:r w:rsidRPr="0084730B">
              <w:rPr>
                <w:color w:val="000000"/>
                <w:sz w:val="22"/>
                <w:szCs w:val="22"/>
              </w:rPr>
              <w:t>)"</w:t>
            </w:r>
          </w:p>
        </w:tc>
      </w:tr>
      <w:tr w:rsidR="00E60C8E" w:rsidRPr="0084730B" w:rsidTr="00477329">
        <w:tc>
          <w:tcPr>
            <w:tcW w:w="486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7. "Architect, Architect-Engineer, Subcontract(</w:t>
            </w:r>
            <w:proofErr w:type="spellStart"/>
            <w:r w:rsidRPr="0084730B">
              <w:rPr>
                <w:color w:val="000000"/>
                <w:sz w:val="22"/>
                <w:szCs w:val="22"/>
              </w:rPr>
              <w:t>ing</w:t>
            </w:r>
            <w:proofErr w:type="spellEnd"/>
            <w:r w:rsidRPr="0084730B">
              <w:rPr>
                <w:color w:val="000000"/>
                <w:sz w:val="22"/>
                <w:szCs w:val="22"/>
              </w:rPr>
              <w:t>) Officer, Owner, User”</w:t>
            </w:r>
          </w:p>
        </w:tc>
        <w:tc>
          <w:tcPr>
            <w:tcW w:w="444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"Subcontract Technical Representative (</w:t>
            </w:r>
            <w:smartTag w:uri="urn:schemas-microsoft-com:office:smarttags" w:element="stockticker">
              <w:r w:rsidRPr="0084730B">
                <w:rPr>
                  <w:color w:val="000000"/>
                  <w:sz w:val="22"/>
                  <w:szCs w:val="22"/>
                </w:rPr>
                <w:t>STR</w:t>
              </w:r>
            </w:smartTag>
            <w:r>
              <w:rPr>
                <w:color w:val="000000"/>
                <w:sz w:val="22"/>
                <w:szCs w:val="22"/>
              </w:rPr>
              <w:t xml:space="preserve">)" </w:t>
            </w:r>
            <w:r w:rsidRPr="0084730B">
              <w:rPr>
                <w:color w:val="000000"/>
                <w:sz w:val="22"/>
                <w:szCs w:val="22"/>
              </w:rPr>
              <w:t>[</w:t>
            </w:r>
            <w:smartTag w:uri="urn:schemas-microsoft-com:office:smarttags" w:element="stockticker">
              <w:r w:rsidRPr="0084730B">
                <w:rPr>
                  <w:color w:val="000000"/>
                  <w:sz w:val="22"/>
                  <w:szCs w:val="22"/>
                </w:rPr>
                <w:t>STR</w:t>
              </w:r>
            </w:smartTag>
            <w:r w:rsidRPr="0084730B">
              <w:rPr>
                <w:color w:val="000000"/>
                <w:sz w:val="22"/>
                <w:szCs w:val="22"/>
              </w:rPr>
              <w:t xml:space="preserve"> after first usage as above].  In rare cases, Subcontract Administrator may be correct and should be used.</w:t>
            </w:r>
          </w:p>
        </w:tc>
      </w:tr>
      <w:tr w:rsidR="00E60C8E" w:rsidRPr="0084730B" w:rsidTr="00477329">
        <w:tc>
          <w:tcPr>
            <w:tcW w:w="486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 xml:space="preserve">8. "index" </w:t>
            </w:r>
          </w:p>
        </w:tc>
        <w:tc>
          <w:tcPr>
            <w:tcW w:w="444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"table of contents"</w:t>
            </w:r>
          </w:p>
        </w:tc>
      </w:tr>
      <w:tr w:rsidR="00E60C8E" w:rsidRPr="0084730B" w:rsidTr="00477329">
        <w:tc>
          <w:tcPr>
            <w:tcW w:w="486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 xml:space="preserve">9. "(required by) governing regulations </w:t>
            </w:r>
          </w:p>
        </w:tc>
        <w:tc>
          <w:tcPr>
            <w:tcW w:w="444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Be specific.</w:t>
            </w:r>
          </w:p>
        </w:tc>
      </w:tr>
      <w:tr w:rsidR="00E60C8E" w:rsidRPr="0084730B" w:rsidTr="00477329">
        <w:tc>
          <w:tcPr>
            <w:tcW w:w="486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 xml:space="preserve">10. "comply with LANL standards" </w:t>
            </w:r>
          </w:p>
        </w:tc>
        <w:tc>
          <w:tcPr>
            <w:tcW w:w="444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Specify what is required.</w:t>
            </w:r>
          </w:p>
        </w:tc>
      </w:tr>
      <w:tr w:rsidR="00E60C8E" w:rsidRPr="0084730B" w:rsidTr="00477329">
        <w:tc>
          <w:tcPr>
            <w:tcW w:w="486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 xml:space="preserve">11. "industry standards" </w:t>
            </w:r>
          </w:p>
        </w:tc>
        <w:tc>
          <w:tcPr>
            <w:tcW w:w="444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Specify what is required.</w:t>
            </w:r>
          </w:p>
        </w:tc>
      </w:tr>
      <w:tr w:rsidR="00E60C8E" w:rsidRPr="0084730B" w:rsidTr="00477329">
        <w:tc>
          <w:tcPr>
            <w:tcW w:w="486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 xml:space="preserve">12. "...must be skilled in their trade" </w:t>
            </w:r>
          </w:p>
        </w:tc>
        <w:tc>
          <w:tcPr>
            <w:tcW w:w="444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Specify experience required.</w:t>
            </w:r>
          </w:p>
        </w:tc>
      </w:tr>
      <w:tr w:rsidR="00E60C8E" w:rsidRPr="0084730B" w:rsidTr="00477329">
        <w:tc>
          <w:tcPr>
            <w:tcW w:w="486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 xml:space="preserve">13. "(authorities) having jurisdiction" </w:t>
            </w:r>
          </w:p>
        </w:tc>
        <w:tc>
          <w:tcPr>
            <w:tcW w:w="444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None.</w:t>
            </w:r>
          </w:p>
        </w:tc>
      </w:tr>
      <w:tr w:rsidR="00E60C8E" w:rsidRPr="0084730B" w:rsidTr="00477329">
        <w:tc>
          <w:tcPr>
            <w:tcW w:w="486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 xml:space="preserve">14. "at no additional cost to LANL" </w:t>
            </w:r>
          </w:p>
        </w:tc>
        <w:tc>
          <w:tcPr>
            <w:tcW w:w="444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None.</w:t>
            </w:r>
          </w:p>
        </w:tc>
      </w:tr>
      <w:tr w:rsidR="00E60C8E" w:rsidRPr="0084730B" w:rsidTr="00477329">
        <w:tc>
          <w:tcPr>
            <w:tcW w:w="486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 xml:space="preserve">15. "in addition to those required elsewhere" </w:t>
            </w:r>
          </w:p>
        </w:tc>
        <w:tc>
          <w:tcPr>
            <w:tcW w:w="444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None.</w:t>
            </w:r>
          </w:p>
        </w:tc>
      </w:tr>
      <w:tr w:rsidR="00E60C8E" w:rsidRPr="0084730B" w:rsidTr="00477329">
        <w:tc>
          <w:tcPr>
            <w:tcW w:w="486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 xml:space="preserve">16. "options" </w:t>
            </w:r>
          </w:p>
        </w:tc>
        <w:tc>
          <w:tcPr>
            <w:tcW w:w="444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None.</w:t>
            </w:r>
          </w:p>
        </w:tc>
      </w:tr>
      <w:tr w:rsidR="00E60C8E" w:rsidRPr="0084730B" w:rsidTr="00477329">
        <w:tc>
          <w:tcPr>
            <w:tcW w:w="486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 xml:space="preserve">17. "General Provisions" in Specs and Drawings </w:t>
            </w:r>
          </w:p>
        </w:tc>
        <w:tc>
          <w:tcPr>
            <w:tcW w:w="444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None.</w:t>
            </w:r>
          </w:p>
        </w:tc>
      </w:tr>
      <w:tr w:rsidR="00E60C8E" w:rsidRPr="0084730B" w:rsidTr="00477329">
        <w:tc>
          <w:tcPr>
            <w:tcW w:w="486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 xml:space="preserve">18. "Special Subcontract Provisions" </w:t>
            </w:r>
          </w:p>
        </w:tc>
        <w:tc>
          <w:tcPr>
            <w:tcW w:w="444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"Special Provisions," but only in pro forma (boilerplate)</w:t>
            </w:r>
          </w:p>
        </w:tc>
      </w:tr>
      <w:tr w:rsidR="00E60C8E" w:rsidRPr="0084730B" w:rsidTr="00477329">
        <w:tc>
          <w:tcPr>
            <w:tcW w:w="486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 xml:space="preserve">19. "Special Provisions" in Specs and Drawings </w:t>
            </w:r>
          </w:p>
        </w:tc>
        <w:tc>
          <w:tcPr>
            <w:tcW w:w="444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None.</w:t>
            </w:r>
          </w:p>
        </w:tc>
      </w:tr>
      <w:tr w:rsidR="00E60C8E" w:rsidRPr="0084730B" w:rsidTr="00477329">
        <w:tc>
          <w:tcPr>
            <w:tcW w:w="486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20. "Technical Provisions, Technical Specifications"</w:t>
            </w:r>
          </w:p>
        </w:tc>
        <w:tc>
          <w:tcPr>
            <w:tcW w:w="444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"Specifications"</w:t>
            </w:r>
          </w:p>
        </w:tc>
      </w:tr>
      <w:tr w:rsidR="00E60C8E" w:rsidRPr="0084730B" w:rsidTr="00477329">
        <w:tc>
          <w:tcPr>
            <w:tcW w:w="486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21. "Base Bid" if project does not include alternates</w:t>
            </w:r>
          </w:p>
        </w:tc>
        <w:tc>
          <w:tcPr>
            <w:tcW w:w="444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"Work"</w:t>
            </w:r>
          </w:p>
        </w:tc>
      </w:tr>
      <w:tr w:rsidR="00E60C8E" w:rsidRPr="0084730B" w:rsidTr="00477329">
        <w:tc>
          <w:tcPr>
            <w:tcW w:w="486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22.  KSL</w:t>
            </w:r>
            <w:r>
              <w:rPr>
                <w:color w:val="000000"/>
                <w:sz w:val="22"/>
                <w:szCs w:val="22"/>
              </w:rPr>
              <w:t>, SSS</w:t>
            </w:r>
          </w:p>
        </w:tc>
        <w:tc>
          <w:tcPr>
            <w:tcW w:w="4440" w:type="dxa"/>
          </w:tcPr>
          <w:p w:rsidR="00E60C8E" w:rsidRPr="0084730B" w:rsidRDefault="00E60C8E" w:rsidP="00477329">
            <w:pPr>
              <w:autoSpaceDE w:val="0"/>
              <w:autoSpaceDN w:val="0"/>
              <w:adjustRightInd w:val="0"/>
              <w:rPr>
                <w:color w:val="000000"/>
                <w:sz w:val="22"/>
                <w:szCs w:val="22"/>
              </w:rPr>
            </w:pPr>
            <w:r w:rsidRPr="0084730B">
              <w:rPr>
                <w:color w:val="000000"/>
                <w:sz w:val="22"/>
                <w:szCs w:val="22"/>
              </w:rPr>
              <w:t>LANL</w:t>
            </w:r>
          </w:p>
        </w:tc>
      </w:tr>
    </w:tbl>
    <w:p w:rsidR="00E60C8E" w:rsidRPr="0084730B" w:rsidRDefault="00E60C8E" w:rsidP="00E60C8E">
      <w:pPr>
        <w:autoSpaceDE w:val="0"/>
        <w:autoSpaceDN w:val="0"/>
        <w:adjustRightInd w:val="0"/>
        <w:rPr>
          <w:b/>
          <w:bCs/>
          <w:color w:val="000000"/>
          <w:sz w:val="22"/>
          <w:szCs w:val="22"/>
        </w:rPr>
      </w:pPr>
    </w:p>
    <w:p w:rsidR="00E60C8E" w:rsidRPr="004E7C4B" w:rsidRDefault="00E60C8E" w:rsidP="00E60C8E">
      <w:pPr>
        <w:tabs>
          <w:tab w:val="left" w:pos="720"/>
        </w:tabs>
        <w:ind w:left="720" w:hanging="720"/>
        <w:rPr>
          <w:b/>
          <w:sz w:val="22"/>
        </w:rPr>
      </w:pPr>
      <w:r w:rsidRPr="004E7C4B">
        <w:rPr>
          <w:b/>
          <w:sz w:val="22"/>
        </w:rPr>
        <w:t>31.</w:t>
      </w:r>
      <w:r w:rsidRPr="004E7C4B">
        <w:rPr>
          <w:b/>
          <w:sz w:val="22"/>
        </w:rPr>
        <w:tab/>
        <w:t>Soils Information</w:t>
      </w:r>
    </w:p>
    <w:p w:rsidR="00E60C8E" w:rsidRPr="0084730B" w:rsidRDefault="00E60C8E" w:rsidP="00E60C8E">
      <w:pPr>
        <w:keepNext/>
        <w:autoSpaceDE w:val="0"/>
        <w:autoSpaceDN w:val="0"/>
        <w:adjustRightInd w:val="0"/>
        <w:ind w:left="720"/>
        <w:rPr>
          <w:color w:val="000000"/>
          <w:sz w:val="22"/>
          <w:szCs w:val="22"/>
        </w:rPr>
      </w:pPr>
      <w:r>
        <w:rPr>
          <w:color w:val="000000"/>
          <w:sz w:val="22"/>
          <w:szCs w:val="22"/>
        </w:rPr>
        <w:t>Where applicable, v</w:t>
      </w:r>
      <w:r w:rsidRPr="0084730B">
        <w:rPr>
          <w:color w:val="000000"/>
          <w:sz w:val="22"/>
          <w:szCs w:val="22"/>
        </w:rPr>
        <w:t>erify that the soils report is cited in the pro forma (boilerplate) "Instructions to Bidders," reproduce the entire "Soils Report" in the Specifications and reproduce the "Boring Logs" on the Drawings as follows:</w:t>
      </w:r>
    </w:p>
    <w:p w:rsidR="00E60C8E" w:rsidRPr="0084730B" w:rsidRDefault="00E60C8E" w:rsidP="00E60C8E">
      <w:pPr>
        <w:keepNext/>
        <w:autoSpaceDE w:val="0"/>
        <w:autoSpaceDN w:val="0"/>
        <w:adjustRightInd w:val="0"/>
        <w:rPr>
          <w:color w:val="000000"/>
          <w:sz w:val="22"/>
          <w:szCs w:val="22"/>
        </w:rPr>
      </w:pPr>
    </w:p>
    <w:p w:rsidR="00E60C8E" w:rsidRPr="0084730B" w:rsidRDefault="00E60C8E" w:rsidP="00E60C8E">
      <w:pPr>
        <w:numPr>
          <w:ilvl w:val="0"/>
          <w:numId w:val="14"/>
        </w:numPr>
        <w:tabs>
          <w:tab w:val="clear" w:pos="2088"/>
          <w:tab w:val="num" w:pos="1260"/>
          <w:tab w:val="left" w:pos="1800"/>
        </w:tabs>
        <w:autoSpaceDE w:val="0"/>
        <w:autoSpaceDN w:val="0"/>
        <w:adjustRightInd w:val="0"/>
        <w:ind w:left="1260" w:hanging="540"/>
        <w:rPr>
          <w:color w:val="000000"/>
          <w:sz w:val="22"/>
          <w:szCs w:val="22"/>
        </w:rPr>
      </w:pPr>
      <w:r w:rsidRPr="0084730B">
        <w:rPr>
          <w:color w:val="000000"/>
          <w:sz w:val="22"/>
          <w:szCs w:val="22"/>
        </w:rPr>
        <w:t xml:space="preserve">Insert into "Physical Data" of "Instructions to Bidders": "The indications on the Subcontract Drawings or in the Specifications are based on site investigations as compiled in (REPORT NAME </w:t>
      </w:r>
      <w:smartTag w:uri="urn:schemas-microsoft-com:office:smarttags" w:element="stockticker">
        <w:r w:rsidRPr="0084730B">
          <w:rPr>
            <w:color w:val="000000"/>
            <w:sz w:val="22"/>
            <w:szCs w:val="22"/>
          </w:rPr>
          <w:t>AND</w:t>
        </w:r>
      </w:smartTag>
      <w:r w:rsidRPr="0084730B">
        <w:rPr>
          <w:color w:val="000000"/>
          <w:sz w:val="22"/>
          <w:szCs w:val="22"/>
        </w:rPr>
        <w:t xml:space="preserve"> NUMBER), dated (REPORT DATE), which is reproduced in the Specifications of this Solicitation.</w:t>
      </w:r>
    </w:p>
    <w:p w:rsidR="00E60C8E" w:rsidRPr="0084730B" w:rsidRDefault="00E60C8E" w:rsidP="00E60C8E">
      <w:pPr>
        <w:numPr>
          <w:ilvl w:val="0"/>
          <w:numId w:val="15"/>
        </w:numPr>
        <w:tabs>
          <w:tab w:val="clear" w:pos="2088"/>
          <w:tab w:val="num" w:pos="1260"/>
          <w:tab w:val="left" w:pos="1800"/>
        </w:tabs>
        <w:autoSpaceDE w:val="0"/>
        <w:autoSpaceDN w:val="0"/>
        <w:adjustRightInd w:val="0"/>
        <w:ind w:left="1260" w:hanging="540"/>
        <w:rPr>
          <w:color w:val="000000"/>
          <w:sz w:val="22"/>
          <w:szCs w:val="22"/>
        </w:rPr>
      </w:pPr>
      <w:r w:rsidRPr="0084730B">
        <w:rPr>
          <w:color w:val="000000"/>
          <w:sz w:val="22"/>
          <w:szCs w:val="22"/>
        </w:rPr>
        <w:t>Such information is not a warranty of subsurface conditions and may not reflect subsurface conditions over the entire proposed construction area. The Bidder shall be responsible for his/her interpretations and use of the information. Also note the applicable General Provision and cautionary statements appearing with such information."</w:t>
      </w:r>
    </w:p>
    <w:p w:rsidR="00E60C8E" w:rsidRPr="0084730B" w:rsidRDefault="00E60C8E" w:rsidP="00E60C8E">
      <w:pPr>
        <w:numPr>
          <w:ilvl w:val="0"/>
          <w:numId w:val="15"/>
        </w:numPr>
        <w:tabs>
          <w:tab w:val="clear" w:pos="2088"/>
          <w:tab w:val="num" w:pos="1260"/>
          <w:tab w:val="left" w:pos="1800"/>
        </w:tabs>
        <w:autoSpaceDE w:val="0"/>
        <w:autoSpaceDN w:val="0"/>
        <w:adjustRightInd w:val="0"/>
        <w:ind w:left="1260" w:hanging="540"/>
        <w:rPr>
          <w:color w:val="000000"/>
          <w:sz w:val="22"/>
          <w:szCs w:val="22"/>
        </w:rPr>
      </w:pPr>
      <w:r w:rsidRPr="0084730B">
        <w:rPr>
          <w:color w:val="000000"/>
          <w:sz w:val="22"/>
          <w:szCs w:val="22"/>
        </w:rPr>
        <w:t>Insert Specifications Section 02 3000 into the Specifications package.</w:t>
      </w:r>
    </w:p>
    <w:p w:rsidR="00E60C8E" w:rsidRPr="0084730B" w:rsidRDefault="00E60C8E" w:rsidP="00E60C8E">
      <w:pPr>
        <w:numPr>
          <w:ilvl w:val="0"/>
          <w:numId w:val="15"/>
        </w:numPr>
        <w:tabs>
          <w:tab w:val="clear" w:pos="2088"/>
          <w:tab w:val="num" w:pos="1260"/>
          <w:tab w:val="left" w:pos="1800"/>
        </w:tabs>
        <w:autoSpaceDE w:val="0"/>
        <w:autoSpaceDN w:val="0"/>
        <w:adjustRightInd w:val="0"/>
        <w:ind w:left="1260" w:hanging="540"/>
        <w:rPr>
          <w:color w:val="000000"/>
          <w:sz w:val="22"/>
          <w:szCs w:val="22"/>
        </w:rPr>
      </w:pPr>
      <w:r w:rsidRPr="0084730B">
        <w:rPr>
          <w:color w:val="000000"/>
          <w:sz w:val="22"/>
          <w:szCs w:val="22"/>
        </w:rPr>
        <w:t>On one of the project Drawings, photographically reproduce the boring logs and put the following notes on the same Drawing:</w:t>
      </w:r>
    </w:p>
    <w:p w:rsidR="00E60C8E" w:rsidRPr="0084730B" w:rsidRDefault="00E60C8E" w:rsidP="00E60C8E">
      <w:pPr>
        <w:autoSpaceDE w:val="0"/>
        <w:autoSpaceDN w:val="0"/>
        <w:adjustRightInd w:val="0"/>
        <w:rPr>
          <w:color w:val="000000"/>
          <w:sz w:val="22"/>
          <w:szCs w:val="22"/>
        </w:rPr>
      </w:pPr>
    </w:p>
    <w:p w:rsidR="00E60C8E" w:rsidRPr="0084730B" w:rsidRDefault="00E60C8E" w:rsidP="00E60C8E">
      <w:pPr>
        <w:autoSpaceDE w:val="0"/>
        <w:autoSpaceDN w:val="0"/>
        <w:adjustRightInd w:val="0"/>
        <w:ind w:left="720"/>
        <w:rPr>
          <w:color w:val="000000"/>
          <w:sz w:val="22"/>
          <w:szCs w:val="22"/>
        </w:rPr>
      </w:pPr>
      <w:r w:rsidRPr="0084730B">
        <w:rPr>
          <w:color w:val="000000"/>
          <w:sz w:val="22"/>
          <w:szCs w:val="22"/>
        </w:rPr>
        <w:t xml:space="preserve">"SOIL BORINGS WERE DRILLED BY (Name of Company).  </w:t>
      </w:r>
      <w:proofErr w:type="gramStart"/>
      <w:r w:rsidRPr="0084730B">
        <w:rPr>
          <w:color w:val="000000"/>
          <w:sz w:val="22"/>
          <w:szCs w:val="22"/>
        </w:rPr>
        <w:t>INFORMATION SHOWN HERE IS REPORTED IN GREATER DETAIL IN THE REPORT TITLED (report name and number), WHICH IS REPRODUCED IN THE SPECIFICATIONS OF THIS SUBCONTRACT.</w:t>
      </w:r>
      <w:proofErr w:type="gramEnd"/>
    </w:p>
    <w:p w:rsidR="00E60C8E" w:rsidRPr="0084730B" w:rsidRDefault="00E60C8E" w:rsidP="00E60C8E">
      <w:pPr>
        <w:autoSpaceDE w:val="0"/>
        <w:autoSpaceDN w:val="0"/>
        <w:adjustRightInd w:val="0"/>
        <w:rPr>
          <w:color w:val="000000"/>
          <w:sz w:val="22"/>
          <w:szCs w:val="22"/>
        </w:rPr>
      </w:pPr>
    </w:p>
    <w:p w:rsidR="00E60C8E" w:rsidRPr="0084730B" w:rsidRDefault="00E60C8E" w:rsidP="00E60C8E">
      <w:pPr>
        <w:keepNext/>
        <w:keepLines/>
        <w:autoSpaceDE w:val="0"/>
        <w:autoSpaceDN w:val="0"/>
        <w:adjustRightInd w:val="0"/>
        <w:ind w:left="720"/>
        <w:rPr>
          <w:color w:val="000000"/>
          <w:sz w:val="22"/>
          <w:szCs w:val="22"/>
        </w:rPr>
      </w:pPr>
      <w:r w:rsidRPr="0084730B">
        <w:rPr>
          <w:color w:val="000000"/>
          <w:sz w:val="22"/>
          <w:szCs w:val="22"/>
        </w:rPr>
        <w:t xml:space="preserve">SUCH INFORMATION IS NOT A WARRANTY OF SUBSURFACE CONDITIONS </w:t>
      </w:r>
      <w:smartTag w:uri="urn:schemas-microsoft-com:office:smarttags" w:element="stockticker">
        <w:r w:rsidRPr="0084730B">
          <w:rPr>
            <w:color w:val="000000"/>
            <w:sz w:val="22"/>
            <w:szCs w:val="22"/>
          </w:rPr>
          <w:t>AND</w:t>
        </w:r>
      </w:smartTag>
      <w:r w:rsidRPr="0084730B">
        <w:rPr>
          <w:color w:val="000000"/>
          <w:sz w:val="22"/>
          <w:szCs w:val="22"/>
        </w:rPr>
        <w:t xml:space="preserve"> </w:t>
      </w:r>
      <w:smartTag w:uri="urn:schemas-microsoft-com:office:smarttags" w:element="stockticker">
        <w:r w:rsidRPr="0084730B">
          <w:rPr>
            <w:color w:val="000000"/>
            <w:sz w:val="22"/>
            <w:szCs w:val="22"/>
          </w:rPr>
          <w:t>MAY</w:t>
        </w:r>
      </w:smartTag>
      <w:r w:rsidRPr="0084730B">
        <w:rPr>
          <w:color w:val="000000"/>
          <w:sz w:val="22"/>
          <w:szCs w:val="22"/>
        </w:rPr>
        <w:t xml:space="preserve"> NOT REFLECT SUBSURFACE CONDITIONS OVER THE ENTIRE PROPOSED CONSTRUCTION </w:t>
      </w:r>
      <w:smartTag w:uri="urn:schemas-microsoft-com:office:smarttags" w:element="stockticker">
        <w:r w:rsidRPr="0084730B">
          <w:rPr>
            <w:color w:val="000000"/>
            <w:sz w:val="22"/>
            <w:szCs w:val="22"/>
          </w:rPr>
          <w:t>AREA</w:t>
        </w:r>
      </w:smartTag>
      <w:r w:rsidRPr="0084730B">
        <w:rPr>
          <w:color w:val="000000"/>
          <w:sz w:val="22"/>
          <w:szCs w:val="22"/>
        </w:rPr>
        <w:t xml:space="preserve">.  THE SUBCONTRACTOR SHALL BE RESPONSIBLE FOR HIS/HER INTERPRETATIONS </w:t>
      </w:r>
      <w:smartTag w:uri="urn:schemas-microsoft-com:office:smarttags" w:element="stockticker">
        <w:r w:rsidRPr="0084730B">
          <w:rPr>
            <w:color w:val="000000"/>
            <w:sz w:val="22"/>
            <w:szCs w:val="22"/>
          </w:rPr>
          <w:t>AND</w:t>
        </w:r>
      </w:smartTag>
      <w:r w:rsidRPr="0084730B">
        <w:rPr>
          <w:color w:val="000000"/>
          <w:sz w:val="22"/>
          <w:szCs w:val="22"/>
        </w:rPr>
        <w:t xml:space="preserve"> USE OF THE INFORMATION.  ALSO NOTE GENERAL PROVISION "</w:t>
      </w:r>
      <w:smartTag w:uri="urn:schemas-microsoft-com:office:smarttags" w:element="stockticker">
        <w:r w:rsidRPr="0084730B">
          <w:rPr>
            <w:color w:val="000000"/>
            <w:sz w:val="22"/>
            <w:szCs w:val="22"/>
          </w:rPr>
          <w:t>SITE</w:t>
        </w:r>
      </w:smartTag>
      <w:r w:rsidRPr="0084730B">
        <w:rPr>
          <w:color w:val="000000"/>
          <w:sz w:val="22"/>
          <w:szCs w:val="22"/>
        </w:rPr>
        <w:t xml:space="preserve"> INVESTIGATION </w:t>
      </w:r>
      <w:smartTag w:uri="urn:schemas-microsoft-com:office:smarttags" w:element="stockticker">
        <w:r w:rsidRPr="0084730B">
          <w:rPr>
            <w:color w:val="000000"/>
            <w:sz w:val="22"/>
            <w:szCs w:val="22"/>
          </w:rPr>
          <w:t>AND</w:t>
        </w:r>
      </w:smartTag>
      <w:r w:rsidRPr="0084730B">
        <w:rPr>
          <w:color w:val="000000"/>
          <w:sz w:val="22"/>
          <w:szCs w:val="22"/>
        </w:rPr>
        <w:t xml:space="preserve"> CONDITIONS AFFECTING THE </w:t>
      </w:r>
      <w:smartTag w:uri="urn:schemas-microsoft-com:office:smarttags" w:element="stockticker">
        <w:r w:rsidRPr="0084730B">
          <w:rPr>
            <w:color w:val="000000"/>
            <w:sz w:val="22"/>
            <w:szCs w:val="22"/>
          </w:rPr>
          <w:t>WORK</w:t>
        </w:r>
      </w:smartTag>
      <w:r w:rsidRPr="0084730B">
        <w:rPr>
          <w:color w:val="000000"/>
          <w:sz w:val="22"/>
          <w:szCs w:val="22"/>
        </w:rPr>
        <w:t>."</w:t>
      </w:r>
    </w:p>
    <w:p w:rsidR="00E60C8E" w:rsidRPr="0084730B" w:rsidRDefault="00E60C8E" w:rsidP="00E60C8E">
      <w:pPr>
        <w:autoSpaceDE w:val="0"/>
        <w:autoSpaceDN w:val="0"/>
        <w:adjustRightInd w:val="0"/>
        <w:ind w:left="720"/>
        <w:rPr>
          <w:color w:val="000000"/>
          <w:sz w:val="22"/>
          <w:szCs w:val="22"/>
        </w:rPr>
      </w:pPr>
    </w:p>
    <w:p w:rsidR="00E60C8E" w:rsidRPr="00A23868" w:rsidRDefault="00E60C8E" w:rsidP="00E60C8E">
      <w:pPr>
        <w:autoSpaceDE w:val="0"/>
        <w:autoSpaceDN w:val="0"/>
        <w:adjustRightInd w:val="0"/>
        <w:ind w:left="720"/>
        <w:rPr>
          <w:color w:val="000000"/>
          <w:sz w:val="22"/>
          <w:szCs w:val="22"/>
        </w:rPr>
      </w:pPr>
      <w:r w:rsidRPr="0084730B">
        <w:rPr>
          <w:color w:val="000000"/>
          <w:sz w:val="22"/>
          <w:szCs w:val="22"/>
        </w:rPr>
        <w:t xml:space="preserve">THE AVAILABILITY OR USE OF THE SOILS INVESTIGATION REPORT </w:t>
      </w:r>
      <w:smartTag w:uri="urn:schemas-microsoft-com:office:smarttags" w:element="stockticker">
        <w:r w:rsidRPr="0084730B">
          <w:rPr>
            <w:color w:val="000000"/>
            <w:sz w:val="22"/>
            <w:szCs w:val="22"/>
          </w:rPr>
          <w:t>AND</w:t>
        </w:r>
      </w:smartTag>
      <w:r w:rsidRPr="0084730B">
        <w:rPr>
          <w:color w:val="000000"/>
          <w:sz w:val="22"/>
          <w:szCs w:val="22"/>
        </w:rPr>
        <w:t xml:space="preserve"> LOGS OF TEST BORINGS SHALL NOT BE CONSTRUED AS A WAIVER OF THE SUBCONTRACTOR'S DUTY TO EXAMINE THE </w:t>
      </w:r>
      <w:smartTag w:uri="urn:schemas-microsoft-com:office:smarttags" w:element="stockticker">
        <w:r w:rsidRPr="0084730B">
          <w:rPr>
            <w:color w:val="000000"/>
            <w:sz w:val="22"/>
            <w:szCs w:val="22"/>
          </w:rPr>
          <w:t>SITE</w:t>
        </w:r>
      </w:smartTag>
      <w:r w:rsidRPr="0084730B">
        <w:rPr>
          <w:color w:val="000000"/>
          <w:sz w:val="22"/>
          <w:szCs w:val="22"/>
        </w:rPr>
        <w:t xml:space="preserve"> </w:t>
      </w:r>
      <w:smartTag w:uri="urn:schemas-microsoft-com:office:smarttags" w:element="stockticker">
        <w:r w:rsidRPr="0084730B">
          <w:rPr>
            <w:color w:val="000000"/>
            <w:sz w:val="22"/>
            <w:szCs w:val="22"/>
          </w:rPr>
          <w:t>AND</w:t>
        </w:r>
      </w:smartTag>
      <w:r w:rsidRPr="0084730B">
        <w:rPr>
          <w:color w:val="000000"/>
          <w:sz w:val="22"/>
          <w:szCs w:val="22"/>
        </w:rPr>
        <w:t xml:space="preserve"> THE CONDITIONS AFFECTING THE </w:t>
      </w:r>
      <w:smartTag w:uri="urn:schemas-microsoft-com:office:smarttags" w:element="stockticker">
        <w:r w:rsidRPr="0084730B">
          <w:rPr>
            <w:color w:val="000000"/>
            <w:sz w:val="22"/>
            <w:szCs w:val="22"/>
          </w:rPr>
          <w:t>WORK</w:t>
        </w:r>
      </w:smartTag>
      <w:r w:rsidRPr="0084730B">
        <w:rPr>
          <w:color w:val="000000"/>
          <w:sz w:val="22"/>
          <w:szCs w:val="22"/>
        </w:rPr>
        <w:t xml:space="preserve">, </w:t>
      </w:r>
      <w:smartTag w:uri="urn:schemas-microsoft-com:office:smarttags" w:element="stockticker">
        <w:r w:rsidRPr="0084730B">
          <w:rPr>
            <w:color w:val="000000"/>
            <w:sz w:val="22"/>
            <w:szCs w:val="22"/>
          </w:rPr>
          <w:t>AND</w:t>
        </w:r>
      </w:smartTag>
      <w:r w:rsidRPr="0084730B">
        <w:rPr>
          <w:color w:val="000000"/>
          <w:sz w:val="22"/>
          <w:szCs w:val="22"/>
        </w:rPr>
        <w:t xml:space="preserve"> DOES NOT RELIEVE THE </w:t>
      </w:r>
      <w:r>
        <w:rPr>
          <w:color w:val="000000"/>
          <w:sz w:val="22"/>
          <w:szCs w:val="22"/>
        </w:rPr>
        <w:t>SUB</w:t>
      </w:r>
      <w:r w:rsidRPr="0084730B">
        <w:rPr>
          <w:color w:val="000000"/>
          <w:sz w:val="22"/>
          <w:szCs w:val="22"/>
        </w:rPr>
        <w:t>CONTRACTOR FROM THE</w:t>
      </w:r>
      <w:r>
        <w:rPr>
          <w:color w:val="000000"/>
          <w:sz w:val="22"/>
          <w:szCs w:val="22"/>
        </w:rPr>
        <w:t xml:space="preserve"> </w:t>
      </w:r>
      <w:r w:rsidRPr="0084730B">
        <w:rPr>
          <w:color w:val="000000"/>
          <w:sz w:val="22"/>
          <w:szCs w:val="22"/>
        </w:rPr>
        <w:t>RISK OF SOIL OR SUBSURFACE CONDITIONS WHICH COULD REASONABLY BE ANTICIPATED OR FROM PROPERLY FULFILLING THE TERMS OF THE SUBCONTRACT."</w:t>
      </w:r>
    </w:p>
    <w:p w:rsidR="00F11FD8" w:rsidRDefault="00F11FD8">
      <w:bookmarkStart w:id="1" w:name="_GoBack"/>
      <w:bookmarkEnd w:id="1"/>
    </w:p>
    <w:sectPr w:rsidR="00F11FD8" w:rsidSect="003C051F">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FA" w:rsidRPr="009A1A45" w:rsidRDefault="00E60C8E" w:rsidP="00212E5E">
    <w:pPr>
      <w:pStyle w:val="Header"/>
      <w:pBdr>
        <w:bottom w:val="single" w:sz="4" w:space="1" w:color="auto"/>
      </w:pBdr>
      <w:tabs>
        <w:tab w:val="clear" w:pos="8640"/>
        <w:tab w:val="right" w:pos="9360"/>
      </w:tabs>
      <w:rPr>
        <w:rFonts w:ascii="Arial" w:hAnsi="Arial" w:cs="Arial"/>
        <w:b/>
        <w:bCs/>
        <w:color w:val="000000"/>
        <w:sz w:val="22"/>
        <w:szCs w:val="22"/>
      </w:rPr>
    </w:pPr>
    <w:r w:rsidRPr="009A1A45">
      <w:rPr>
        <w:rFonts w:ascii="Arial" w:hAnsi="Arial" w:cs="Arial"/>
        <w:b/>
        <w:bCs/>
        <w:color w:val="0000FF"/>
        <w:sz w:val="36"/>
        <w:szCs w:val="36"/>
      </w:rPr>
      <w:t>LANL</w:t>
    </w:r>
    <w:r w:rsidRPr="00142829">
      <w:rPr>
        <w:rFonts w:ascii="Arial" w:hAnsi="Arial" w:cs="Arial"/>
        <w:b/>
        <w:bCs/>
        <w:color w:val="0000FF"/>
        <w:sz w:val="28"/>
        <w:szCs w:val="28"/>
      </w:rPr>
      <w:t xml:space="preserve"> </w:t>
    </w:r>
    <w:r>
      <w:rPr>
        <w:rFonts w:ascii="Arial" w:hAnsi="Arial" w:cs="Arial"/>
        <w:b/>
        <w:bCs/>
        <w:color w:val="000000"/>
        <w:sz w:val="22"/>
        <w:szCs w:val="22"/>
      </w:rPr>
      <w:t>Engineering Standards</w:t>
    </w:r>
    <w:r w:rsidRPr="009A1A45">
      <w:rPr>
        <w:rFonts w:ascii="Arial" w:hAnsi="Arial" w:cs="Arial"/>
        <w:b/>
        <w:bCs/>
        <w:color w:val="000000"/>
        <w:sz w:val="22"/>
        <w:szCs w:val="22"/>
      </w:rPr>
      <w:t xml:space="preserve"> Manual</w:t>
    </w:r>
    <w:r w:rsidRPr="009A1A45">
      <w:rPr>
        <w:rFonts w:ascii="Arial" w:hAnsi="Arial" w:cs="Arial"/>
        <w:b/>
        <w:bCs/>
        <w:color w:val="000000"/>
        <w:sz w:val="22"/>
        <w:szCs w:val="22"/>
      </w:rPr>
      <w:tab/>
    </w:r>
    <w:r>
      <w:rPr>
        <w:rFonts w:ascii="Arial" w:hAnsi="Arial" w:cs="Arial"/>
        <w:b/>
        <w:bCs/>
        <w:color w:val="000000"/>
        <w:sz w:val="22"/>
        <w:szCs w:val="22"/>
      </w:rPr>
      <w:t xml:space="preserve"> STD-342-100</w:t>
    </w:r>
    <w:r w:rsidRPr="009A1A45">
      <w:rPr>
        <w:rFonts w:ascii="Arial" w:hAnsi="Arial" w:cs="Arial"/>
        <w:b/>
        <w:bCs/>
        <w:color w:val="000000"/>
        <w:sz w:val="22"/>
        <w:szCs w:val="22"/>
      </w:rPr>
      <w:t xml:space="preserve">                 </w:t>
    </w:r>
    <w:r>
      <w:rPr>
        <w:rFonts w:ascii="Arial" w:hAnsi="Arial" w:cs="Arial"/>
        <w:b/>
        <w:bCs/>
        <w:color w:val="000000"/>
        <w:sz w:val="22"/>
        <w:szCs w:val="22"/>
      </w:rPr>
      <w:tab/>
      <w:t>Chapter 1 General</w:t>
    </w:r>
  </w:p>
  <w:p w:rsidR="00DF18FA" w:rsidRPr="00FC77AF" w:rsidRDefault="00E60C8E" w:rsidP="00212E5E">
    <w:pPr>
      <w:tabs>
        <w:tab w:val="right" w:pos="9360"/>
      </w:tabs>
      <w:autoSpaceDE w:val="0"/>
      <w:autoSpaceDN w:val="0"/>
      <w:adjustRightInd w:val="0"/>
      <w:rPr>
        <w:rFonts w:ascii="Arial" w:hAnsi="Arial" w:cs="Arial"/>
        <w:color w:val="000000"/>
        <w:sz w:val="20"/>
        <w:szCs w:val="20"/>
      </w:rPr>
    </w:pPr>
    <w:r w:rsidRPr="00FC77AF">
      <w:rPr>
        <w:rFonts w:ascii="Arial" w:hAnsi="Arial" w:cs="Arial"/>
        <w:b/>
        <w:bCs/>
        <w:color w:val="000000"/>
        <w:sz w:val="20"/>
        <w:szCs w:val="20"/>
      </w:rPr>
      <w:t>Section Z10 Att</w:t>
    </w:r>
    <w:r>
      <w:rPr>
        <w:rFonts w:ascii="Arial" w:hAnsi="Arial" w:cs="Arial"/>
        <w:b/>
        <w:bCs/>
        <w:color w:val="000000"/>
        <w:sz w:val="20"/>
        <w:szCs w:val="20"/>
      </w:rPr>
      <w:t>achment</w:t>
    </w:r>
    <w:r w:rsidRPr="00FC77AF">
      <w:rPr>
        <w:rFonts w:ascii="Arial" w:hAnsi="Arial" w:cs="Arial"/>
        <w:b/>
        <w:bCs/>
        <w:color w:val="000000"/>
        <w:sz w:val="20"/>
        <w:szCs w:val="20"/>
      </w:rPr>
      <w:t xml:space="preserve"> F Specifications </w:t>
    </w:r>
    <w:r w:rsidRPr="009A1A45">
      <w:rPr>
        <w:rFonts w:ascii="Arial" w:hAnsi="Arial" w:cs="Arial"/>
        <w:b/>
        <w:bCs/>
        <w:color w:val="000000"/>
        <w:sz w:val="22"/>
        <w:szCs w:val="22"/>
      </w:rPr>
      <w:tab/>
    </w:r>
    <w:r w:rsidRPr="00FC77AF">
      <w:rPr>
        <w:rFonts w:ascii="Arial" w:hAnsi="Arial" w:cs="Arial"/>
        <w:color w:val="000000"/>
        <w:sz w:val="20"/>
        <w:szCs w:val="20"/>
      </w:rPr>
      <w:t xml:space="preserve">Rev. </w:t>
    </w:r>
    <w:r>
      <w:rPr>
        <w:rFonts w:ascii="Arial" w:hAnsi="Arial" w:cs="Arial"/>
        <w:color w:val="000000"/>
        <w:sz w:val="20"/>
        <w:szCs w:val="20"/>
      </w:rPr>
      <w:t>1, 03/23/2015</w:t>
    </w:r>
  </w:p>
  <w:p w:rsidR="00DF18FA" w:rsidRPr="00F61927" w:rsidRDefault="00E60C8E">
    <w:pPr>
      <w:pStyle w:val="Header"/>
      <w:rPr>
        <w:rFonts w:ascii="Arial" w:hAnsi="Arial" w:cs="Arial"/>
        <w:b/>
        <w:sz w:val="20"/>
        <w:szCs w:val="20"/>
      </w:rPr>
    </w:pPr>
    <w:r w:rsidRPr="00F61927">
      <w:rPr>
        <w:rFonts w:ascii="Arial" w:hAnsi="Arial" w:cs="Arial"/>
        <w:b/>
        <w:sz w:val="20"/>
        <w:szCs w:val="20"/>
      </w:rPr>
      <w:t>Appendix E, Wording of Specs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E08"/>
    <w:multiLevelType w:val="hybridMultilevel"/>
    <w:tmpl w:val="E5603E84"/>
    <w:lvl w:ilvl="0" w:tplc="04090001">
      <w:start w:val="1"/>
      <w:numFmt w:val="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cs="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1">
    <w:nsid w:val="099E1457"/>
    <w:multiLevelType w:val="hybridMultilevel"/>
    <w:tmpl w:val="1E609020"/>
    <w:lvl w:ilvl="0" w:tplc="04090001">
      <w:start w:val="1"/>
      <w:numFmt w:val="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cs="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2">
    <w:nsid w:val="0BE45269"/>
    <w:multiLevelType w:val="multilevel"/>
    <w:tmpl w:val="6298FDBA"/>
    <w:lvl w:ilvl="0">
      <w:start w:val="1"/>
      <w:numFmt w:val="decimal"/>
      <w:pStyle w:val="Heading1"/>
      <w:lvlText w:val="%1.0"/>
      <w:lvlJc w:val="left"/>
      <w:pPr>
        <w:tabs>
          <w:tab w:val="num" w:pos="720"/>
        </w:tabs>
        <w:ind w:left="720" w:hanging="720"/>
      </w:pPr>
      <w:rPr>
        <w:rFonts w:ascii="Times New Roman" w:hAnsi="Times New Roman" w:hint="default"/>
        <w:b/>
        <w:i w:val="0"/>
        <w:sz w:val="28"/>
      </w:rPr>
    </w:lvl>
    <w:lvl w:ilvl="1">
      <w:start w:val="1"/>
      <w:numFmt w:val="decimal"/>
      <w:pStyle w:val="Heading2"/>
      <w:lvlText w:val="%2."/>
      <w:lvlJc w:val="left"/>
      <w:pPr>
        <w:tabs>
          <w:tab w:val="num" w:pos="720"/>
        </w:tabs>
        <w:ind w:left="720" w:hanging="720"/>
      </w:pPr>
      <w:rPr>
        <w:rFonts w:ascii="Times New Roman" w:eastAsia="Times New Roman" w:hAnsi="Times New Roman" w:cs="Times New Roman"/>
        <w:b/>
        <w:i w:val="0"/>
        <w:sz w:val="22"/>
        <w:szCs w:val="22"/>
      </w:rPr>
    </w:lvl>
    <w:lvl w:ilvl="2">
      <w:start w:val="1"/>
      <w:numFmt w:val="decimal"/>
      <w:pStyle w:val="StyleHeading3TimesNewRoman11ptBold"/>
      <w:lvlText w:val="%1.%2.%3"/>
      <w:lvlJc w:val="left"/>
      <w:pPr>
        <w:tabs>
          <w:tab w:val="num" w:pos="1080"/>
        </w:tabs>
        <w:ind w:left="1080" w:hanging="1080"/>
      </w:pPr>
      <w:rPr>
        <w:rFonts w:ascii="Times New Roman" w:hAnsi="Times New Roman" w:hint="default"/>
        <w:b/>
        <w:i w:val="0"/>
        <w:sz w:val="22"/>
        <w:szCs w:val="22"/>
      </w:rPr>
    </w:lvl>
    <w:lvl w:ilvl="3">
      <w:start w:val="1"/>
      <w:numFmt w:val="decimal"/>
      <w:pStyle w:val="Heading4"/>
      <w:lvlText w:val="%1.%2.%3.%4"/>
      <w:lvlJc w:val="left"/>
      <w:pPr>
        <w:tabs>
          <w:tab w:val="num" w:pos="1080"/>
        </w:tabs>
        <w:ind w:left="1080" w:hanging="1080"/>
      </w:pPr>
      <w:rPr>
        <w:rFonts w:ascii="Times New Roman" w:hAnsi="Times New Roman" w:hint="default"/>
        <w:b/>
        <w:i w:val="0"/>
        <w:sz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FE16DA5"/>
    <w:multiLevelType w:val="hybridMultilevel"/>
    <w:tmpl w:val="2F30C06A"/>
    <w:lvl w:ilvl="0" w:tplc="A5F41984">
      <w:start w:val="1"/>
      <w:numFmt w:val="bullet"/>
      <w:lvlText w:val=""/>
      <w:lvlJc w:val="left"/>
      <w:pPr>
        <w:tabs>
          <w:tab w:val="num" w:pos="432"/>
        </w:tabs>
        <w:ind w:left="432" w:hanging="7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0F2C186">
      <w:start w:val="1"/>
      <w:numFmt w:val="bullet"/>
      <w:lvlText w:val=""/>
      <w:lvlJc w:val="left"/>
      <w:pPr>
        <w:tabs>
          <w:tab w:val="num" w:pos="2160"/>
        </w:tabs>
        <w:ind w:left="2160" w:hanging="360"/>
      </w:pPr>
      <w:rPr>
        <w:rFonts w:ascii="Wingdings" w:hAnsi="Wingdings" w:hint="default"/>
        <w:sz w:val="24"/>
        <w:szCs w:val="2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E5524C"/>
    <w:multiLevelType w:val="hybridMultilevel"/>
    <w:tmpl w:val="82B4B0EE"/>
    <w:lvl w:ilvl="0" w:tplc="A5F41984">
      <w:start w:val="1"/>
      <w:numFmt w:val="bullet"/>
      <w:lvlText w:val=""/>
      <w:lvlJc w:val="left"/>
      <w:pPr>
        <w:tabs>
          <w:tab w:val="num" w:pos="432"/>
        </w:tabs>
        <w:ind w:left="432" w:hanging="7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0F2C186">
      <w:start w:val="1"/>
      <w:numFmt w:val="bullet"/>
      <w:lvlText w:val=""/>
      <w:lvlJc w:val="left"/>
      <w:pPr>
        <w:tabs>
          <w:tab w:val="num" w:pos="2160"/>
        </w:tabs>
        <w:ind w:left="2160" w:hanging="360"/>
      </w:pPr>
      <w:rPr>
        <w:rFonts w:ascii="Wingdings" w:hAnsi="Wingdings" w:hint="default"/>
        <w:sz w:val="24"/>
        <w:szCs w:val="2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E66E86"/>
    <w:multiLevelType w:val="hybridMultilevel"/>
    <w:tmpl w:val="A72E3B34"/>
    <w:lvl w:ilvl="0" w:tplc="04090001">
      <w:start w:val="1"/>
      <w:numFmt w:val="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cs="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6">
    <w:nsid w:val="17B06213"/>
    <w:multiLevelType w:val="hybridMultilevel"/>
    <w:tmpl w:val="7EFCFB70"/>
    <w:lvl w:ilvl="0" w:tplc="04090005">
      <w:start w:val="1"/>
      <w:numFmt w:val="bullet"/>
      <w:lvlText w:val=""/>
      <w:lvlJc w:val="left"/>
      <w:pPr>
        <w:tabs>
          <w:tab w:val="num" w:pos="2088"/>
        </w:tabs>
        <w:ind w:left="2088" w:hanging="360"/>
      </w:pPr>
      <w:rPr>
        <w:rFonts w:ascii="Wingdings" w:hAnsi="Wingdings" w:hint="default"/>
      </w:rPr>
    </w:lvl>
    <w:lvl w:ilvl="1" w:tplc="04090003" w:tentative="1">
      <w:start w:val="1"/>
      <w:numFmt w:val="bullet"/>
      <w:lvlText w:val="o"/>
      <w:lvlJc w:val="left"/>
      <w:pPr>
        <w:tabs>
          <w:tab w:val="num" w:pos="2808"/>
        </w:tabs>
        <w:ind w:left="2808" w:hanging="360"/>
      </w:pPr>
      <w:rPr>
        <w:rFonts w:ascii="Courier New" w:hAnsi="Courier New" w:cs="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7">
    <w:nsid w:val="27D70CDA"/>
    <w:multiLevelType w:val="hybridMultilevel"/>
    <w:tmpl w:val="80F224DC"/>
    <w:lvl w:ilvl="0" w:tplc="04090005">
      <w:start w:val="1"/>
      <w:numFmt w:val="bullet"/>
      <w:lvlText w:val=""/>
      <w:lvlJc w:val="left"/>
      <w:pPr>
        <w:tabs>
          <w:tab w:val="num" w:pos="2088"/>
        </w:tabs>
        <w:ind w:left="2088" w:hanging="360"/>
      </w:pPr>
      <w:rPr>
        <w:rFonts w:ascii="Wingdings" w:hAnsi="Wingdings" w:hint="default"/>
      </w:rPr>
    </w:lvl>
    <w:lvl w:ilvl="1" w:tplc="04090003" w:tentative="1">
      <w:start w:val="1"/>
      <w:numFmt w:val="bullet"/>
      <w:lvlText w:val="o"/>
      <w:lvlJc w:val="left"/>
      <w:pPr>
        <w:tabs>
          <w:tab w:val="num" w:pos="2808"/>
        </w:tabs>
        <w:ind w:left="2808" w:hanging="360"/>
      </w:pPr>
      <w:rPr>
        <w:rFonts w:ascii="Courier New" w:hAnsi="Courier New" w:cs="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8">
    <w:nsid w:val="29112A75"/>
    <w:multiLevelType w:val="hybridMultilevel"/>
    <w:tmpl w:val="FDD2F6D6"/>
    <w:lvl w:ilvl="0" w:tplc="04090001">
      <w:start w:val="1"/>
      <w:numFmt w:val="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cs="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9">
    <w:nsid w:val="32CE4D30"/>
    <w:multiLevelType w:val="hybridMultilevel"/>
    <w:tmpl w:val="E54A04D4"/>
    <w:lvl w:ilvl="0" w:tplc="04090001">
      <w:start w:val="1"/>
      <w:numFmt w:val="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cs="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10">
    <w:nsid w:val="34961A2B"/>
    <w:multiLevelType w:val="hybridMultilevel"/>
    <w:tmpl w:val="56DCD286"/>
    <w:lvl w:ilvl="0" w:tplc="04090005">
      <w:start w:val="1"/>
      <w:numFmt w:val="bullet"/>
      <w:lvlText w:val=""/>
      <w:lvlJc w:val="left"/>
      <w:pPr>
        <w:tabs>
          <w:tab w:val="num" w:pos="2088"/>
        </w:tabs>
        <w:ind w:left="2088" w:hanging="360"/>
      </w:pPr>
      <w:rPr>
        <w:rFonts w:ascii="Wingdings" w:hAnsi="Wingdings" w:hint="default"/>
      </w:rPr>
    </w:lvl>
    <w:lvl w:ilvl="1" w:tplc="04090003" w:tentative="1">
      <w:start w:val="1"/>
      <w:numFmt w:val="bullet"/>
      <w:lvlText w:val="o"/>
      <w:lvlJc w:val="left"/>
      <w:pPr>
        <w:tabs>
          <w:tab w:val="num" w:pos="2808"/>
        </w:tabs>
        <w:ind w:left="2808" w:hanging="360"/>
      </w:pPr>
      <w:rPr>
        <w:rFonts w:ascii="Courier New" w:hAnsi="Courier New" w:cs="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11">
    <w:nsid w:val="3C1246F2"/>
    <w:multiLevelType w:val="hybridMultilevel"/>
    <w:tmpl w:val="CB82BA6C"/>
    <w:lvl w:ilvl="0" w:tplc="04090001">
      <w:start w:val="1"/>
      <w:numFmt w:val="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cs="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12">
    <w:nsid w:val="41312B07"/>
    <w:multiLevelType w:val="hybridMultilevel"/>
    <w:tmpl w:val="EE549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851240"/>
    <w:multiLevelType w:val="hybridMultilevel"/>
    <w:tmpl w:val="39B64316"/>
    <w:lvl w:ilvl="0" w:tplc="38A8FD3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991BEC"/>
    <w:multiLevelType w:val="hybridMultilevel"/>
    <w:tmpl w:val="B178C2B4"/>
    <w:lvl w:ilvl="0" w:tplc="04090001">
      <w:start w:val="1"/>
      <w:numFmt w:val="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cs="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15">
    <w:nsid w:val="6BC77B43"/>
    <w:multiLevelType w:val="hybridMultilevel"/>
    <w:tmpl w:val="F666682A"/>
    <w:lvl w:ilvl="0" w:tplc="04090001">
      <w:start w:val="1"/>
      <w:numFmt w:val="bullet"/>
      <w:lvlText w:val=""/>
      <w:lvlJc w:val="left"/>
      <w:pPr>
        <w:tabs>
          <w:tab w:val="num" w:pos="2088"/>
        </w:tabs>
        <w:ind w:left="208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0F2C186">
      <w:start w:val="1"/>
      <w:numFmt w:val="bullet"/>
      <w:lvlText w:val=""/>
      <w:lvlJc w:val="left"/>
      <w:pPr>
        <w:tabs>
          <w:tab w:val="num" w:pos="2160"/>
        </w:tabs>
        <w:ind w:left="2160" w:hanging="360"/>
      </w:pPr>
      <w:rPr>
        <w:rFonts w:ascii="Wingdings" w:hAnsi="Wingdings" w:hint="default"/>
        <w:sz w:val="24"/>
        <w:szCs w:val="2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E1608D9"/>
    <w:multiLevelType w:val="hybridMultilevel"/>
    <w:tmpl w:val="43602120"/>
    <w:lvl w:ilvl="0" w:tplc="04090001">
      <w:start w:val="1"/>
      <w:numFmt w:val="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cs="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17">
    <w:nsid w:val="74941936"/>
    <w:multiLevelType w:val="hybridMultilevel"/>
    <w:tmpl w:val="A9083F02"/>
    <w:lvl w:ilvl="0" w:tplc="04090001">
      <w:start w:val="1"/>
      <w:numFmt w:val="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cs="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num w:numId="1">
    <w:abstractNumId w:val="4"/>
  </w:num>
  <w:num w:numId="2">
    <w:abstractNumId w:val="17"/>
  </w:num>
  <w:num w:numId="3">
    <w:abstractNumId w:val="0"/>
  </w:num>
  <w:num w:numId="4">
    <w:abstractNumId w:val="8"/>
  </w:num>
  <w:num w:numId="5">
    <w:abstractNumId w:val="14"/>
  </w:num>
  <w:num w:numId="6">
    <w:abstractNumId w:val="9"/>
  </w:num>
  <w:num w:numId="7">
    <w:abstractNumId w:val="11"/>
  </w:num>
  <w:num w:numId="8">
    <w:abstractNumId w:val="1"/>
  </w:num>
  <w:num w:numId="9">
    <w:abstractNumId w:val="12"/>
  </w:num>
  <w:num w:numId="10">
    <w:abstractNumId w:val="3"/>
  </w:num>
  <w:num w:numId="11">
    <w:abstractNumId w:val="10"/>
  </w:num>
  <w:num w:numId="12">
    <w:abstractNumId w:val="6"/>
  </w:num>
  <w:num w:numId="13">
    <w:abstractNumId w:val="7"/>
  </w:num>
  <w:num w:numId="14">
    <w:abstractNumId w:val="16"/>
  </w:num>
  <w:num w:numId="15">
    <w:abstractNumId w:val="15"/>
  </w:num>
  <w:num w:numId="16">
    <w:abstractNumId w:val="2"/>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C8E"/>
    <w:rsid w:val="001660B8"/>
    <w:rsid w:val="00E60C8E"/>
    <w:rsid w:val="00F11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0C8E"/>
    <w:pPr>
      <w:keepNext/>
      <w:numPr>
        <w:numId w:val="16"/>
      </w:numPr>
      <w:spacing w:before="120" w:after="120"/>
      <w:outlineLvl w:val="0"/>
    </w:pPr>
    <w:rPr>
      <w:b/>
      <w:smallCaps/>
      <w:kern w:val="28"/>
      <w:sz w:val="28"/>
      <w:szCs w:val="20"/>
    </w:rPr>
  </w:style>
  <w:style w:type="paragraph" w:styleId="Heading2">
    <w:name w:val="heading 2"/>
    <w:basedOn w:val="Normal"/>
    <w:next w:val="Normal"/>
    <w:link w:val="Heading2Char"/>
    <w:qFormat/>
    <w:rsid w:val="00E60C8E"/>
    <w:pPr>
      <w:keepNext/>
      <w:numPr>
        <w:ilvl w:val="1"/>
        <w:numId w:val="16"/>
      </w:numPr>
      <w:spacing w:before="240" w:after="120"/>
      <w:outlineLvl w:val="1"/>
    </w:pPr>
    <w:rPr>
      <w:b/>
      <w:sz w:val="22"/>
      <w:szCs w:val="22"/>
    </w:rPr>
  </w:style>
  <w:style w:type="paragraph" w:styleId="Heading3">
    <w:name w:val="heading 3"/>
    <w:basedOn w:val="Normal"/>
    <w:next w:val="Normal"/>
    <w:link w:val="Heading3Char"/>
    <w:uiPriority w:val="9"/>
    <w:semiHidden/>
    <w:unhideWhenUsed/>
    <w:qFormat/>
    <w:rsid w:val="00E60C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60C8E"/>
    <w:pPr>
      <w:keepNext/>
      <w:numPr>
        <w:ilvl w:val="3"/>
        <w:numId w:val="16"/>
      </w:numPr>
      <w:spacing w:before="240"/>
      <w:outlineLvl w:val="3"/>
    </w:pPr>
    <w:rPr>
      <w:rFonts w:ascii="Arial" w:hAnsi="Arial"/>
      <w:b/>
      <w:szCs w:val="20"/>
    </w:rPr>
  </w:style>
  <w:style w:type="paragraph" w:styleId="Heading5">
    <w:name w:val="heading 5"/>
    <w:basedOn w:val="Normal"/>
    <w:next w:val="Normal"/>
    <w:link w:val="Heading5Char"/>
    <w:qFormat/>
    <w:rsid w:val="00E60C8E"/>
    <w:pPr>
      <w:numPr>
        <w:ilvl w:val="4"/>
        <w:numId w:val="16"/>
      </w:numPr>
      <w:spacing w:before="240"/>
      <w:outlineLvl w:val="4"/>
    </w:pPr>
    <w:rPr>
      <w:sz w:val="20"/>
      <w:szCs w:val="20"/>
    </w:rPr>
  </w:style>
  <w:style w:type="paragraph" w:styleId="Heading6">
    <w:name w:val="heading 6"/>
    <w:basedOn w:val="Normal"/>
    <w:next w:val="Normal"/>
    <w:link w:val="Heading6Char"/>
    <w:qFormat/>
    <w:rsid w:val="00E60C8E"/>
    <w:pPr>
      <w:numPr>
        <w:ilvl w:val="5"/>
        <w:numId w:val="16"/>
      </w:numPr>
      <w:spacing w:before="240"/>
      <w:outlineLvl w:val="5"/>
    </w:pPr>
    <w:rPr>
      <w:i/>
      <w:sz w:val="20"/>
      <w:szCs w:val="20"/>
    </w:rPr>
  </w:style>
  <w:style w:type="paragraph" w:styleId="Heading7">
    <w:name w:val="heading 7"/>
    <w:basedOn w:val="Normal"/>
    <w:next w:val="Normal"/>
    <w:link w:val="Heading7Char"/>
    <w:qFormat/>
    <w:rsid w:val="00E60C8E"/>
    <w:pPr>
      <w:numPr>
        <w:ilvl w:val="6"/>
        <w:numId w:val="16"/>
      </w:numPr>
      <w:spacing w:before="240"/>
      <w:outlineLvl w:val="6"/>
    </w:pPr>
    <w:rPr>
      <w:rFonts w:ascii="Arial" w:hAnsi="Arial"/>
      <w:sz w:val="20"/>
      <w:szCs w:val="20"/>
    </w:rPr>
  </w:style>
  <w:style w:type="paragraph" w:styleId="Heading8">
    <w:name w:val="heading 8"/>
    <w:basedOn w:val="Normal"/>
    <w:next w:val="Normal"/>
    <w:link w:val="Heading8Char"/>
    <w:qFormat/>
    <w:rsid w:val="00E60C8E"/>
    <w:pPr>
      <w:numPr>
        <w:ilvl w:val="7"/>
        <w:numId w:val="16"/>
      </w:numPr>
      <w:spacing w:before="240"/>
      <w:outlineLvl w:val="7"/>
    </w:pPr>
    <w:rPr>
      <w:rFonts w:ascii="Arial" w:hAnsi="Arial"/>
      <w:i/>
      <w:sz w:val="20"/>
      <w:szCs w:val="20"/>
    </w:rPr>
  </w:style>
  <w:style w:type="paragraph" w:styleId="Heading9">
    <w:name w:val="heading 9"/>
    <w:basedOn w:val="Normal"/>
    <w:next w:val="Normal"/>
    <w:link w:val="Heading9Char"/>
    <w:qFormat/>
    <w:rsid w:val="00E60C8E"/>
    <w:pPr>
      <w:numPr>
        <w:ilvl w:val="8"/>
        <w:numId w:val="16"/>
      </w:numPr>
      <w:spacing w:before="24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0C8E"/>
    <w:rPr>
      <w:rFonts w:ascii="Times New Roman" w:eastAsia="Times New Roman" w:hAnsi="Times New Roman" w:cs="Times New Roman"/>
      <w:b/>
      <w:smallCaps/>
      <w:kern w:val="28"/>
      <w:sz w:val="28"/>
      <w:szCs w:val="20"/>
    </w:rPr>
  </w:style>
  <w:style w:type="character" w:customStyle="1" w:styleId="Heading2Char">
    <w:name w:val="Heading 2 Char"/>
    <w:basedOn w:val="DefaultParagraphFont"/>
    <w:link w:val="Heading2"/>
    <w:rsid w:val="00E60C8E"/>
    <w:rPr>
      <w:rFonts w:ascii="Times New Roman" w:eastAsia="Times New Roman" w:hAnsi="Times New Roman" w:cs="Times New Roman"/>
      <w:b/>
    </w:rPr>
  </w:style>
  <w:style w:type="character" w:customStyle="1" w:styleId="Heading4Char">
    <w:name w:val="Heading 4 Char"/>
    <w:basedOn w:val="DefaultParagraphFont"/>
    <w:link w:val="Heading4"/>
    <w:rsid w:val="00E60C8E"/>
    <w:rPr>
      <w:rFonts w:ascii="Arial" w:eastAsia="Times New Roman" w:hAnsi="Arial" w:cs="Times New Roman"/>
      <w:b/>
      <w:sz w:val="24"/>
      <w:szCs w:val="20"/>
    </w:rPr>
  </w:style>
  <w:style w:type="character" w:customStyle="1" w:styleId="Heading5Char">
    <w:name w:val="Heading 5 Char"/>
    <w:basedOn w:val="DefaultParagraphFont"/>
    <w:link w:val="Heading5"/>
    <w:rsid w:val="00E60C8E"/>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E60C8E"/>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E60C8E"/>
    <w:rPr>
      <w:rFonts w:ascii="Arial" w:eastAsia="Times New Roman" w:hAnsi="Arial" w:cs="Times New Roman"/>
      <w:sz w:val="20"/>
      <w:szCs w:val="20"/>
    </w:rPr>
  </w:style>
  <w:style w:type="character" w:customStyle="1" w:styleId="Heading8Char">
    <w:name w:val="Heading 8 Char"/>
    <w:basedOn w:val="DefaultParagraphFont"/>
    <w:link w:val="Heading8"/>
    <w:rsid w:val="00E60C8E"/>
    <w:rPr>
      <w:rFonts w:ascii="Arial" w:eastAsia="Times New Roman" w:hAnsi="Arial" w:cs="Times New Roman"/>
      <w:i/>
      <w:sz w:val="20"/>
      <w:szCs w:val="20"/>
    </w:rPr>
  </w:style>
  <w:style w:type="character" w:customStyle="1" w:styleId="Heading9Char">
    <w:name w:val="Heading 9 Char"/>
    <w:basedOn w:val="DefaultParagraphFont"/>
    <w:link w:val="Heading9"/>
    <w:rsid w:val="00E60C8E"/>
    <w:rPr>
      <w:rFonts w:ascii="Arial" w:eastAsia="Times New Roman" w:hAnsi="Arial" w:cs="Times New Roman"/>
      <w:b/>
      <w:i/>
      <w:sz w:val="18"/>
      <w:szCs w:val="20"/>
    </w:rPr>
  </w:style>
  <w:style w:type="paragraph" w:styleId="Header">
    <w:name w:val="header"/>
    <w:basedOn w:val="Normal"/>
    <w:link w:val="HeaderChar"/>
    <w:uiPriority w:val="99"/>
    <w:rsid w:val="00E60C8E"/>
    <w:pPr>
      <w:tabs>
        <w:tab w:val="center" w:pos="4320"/>
        <w:tab w:val="right" w:pos="8640"/>
      </w:tabs>
    </w:pPr>
  </w:style>
  <w:style w:type="character" w:customStyle="1" w:styleId="HeaderChar">
    <w:name w:val="Header Char"/>
    <w:basedOn w:val="DefaultParagraphFont"/>
    <w:link w:val="Header"/>
    <w:uiPriority w:val="99"/>
    <w:rsid w:val="00E60C8E"/>
    <w:rPr>
      <w:rFonts w:ascii="Times New Roman" w:eastAsia="Times New Roman" w:hAnsi="Times New Roman" w:cs="Times New Roman"/>
      <w:sz w:val="24"/>
      <w:szCs w:val="24"/>
    </w:rPr>
  </w:style>
  <w:style w:type="character" w:styleId="Hyperlink">
    <w:name w:val="Hyperlink"/>
    <w:uiPriority w:val="99"/>
    <w:rsid w:val="00E60C8E"/>
    <w:rPr>
      <w:color w:val="0000FF"/>
      <w:u w:val="single"/>
    </w:rPr>
  </w:style>
  <w:style w:type="paragraph" w:customStyle="1" w:styleId="StyleHeading3TimesNewRoman11ptBold">
    <w:name w:val="Style Heading 3 + Times New Roman 11 pt Bold"/>
    <w:basedOn w:val="Heading3"/>
    <w:next w:val="Normal"/>
    <w:rsid w:val="00E60C8E"/>
    <w:pPr>
      <w:keepNext w:val="0"/>
      <w:widowControl w:val="0"/>
      <w:numPr>
        <w:ilvl w:val="2"/>
        <w:numId w:val="16"/>
      </w:numPr>
      <w:spacing w:before="240" w:after="120"/>
    </w:pPr>
    <w:rPr>
      <w:rFonts w:ascii="Times New Roman" w:eastAsia="Times New Roman" w:hAnsi="Times New Roman" w:cs="Times New Roman"/>
      <w:color w:val="auto"/>
      <w:sz w:val="22"/>
      <w:szCs w:val="20"/>
    </w:rPr>
  </w:style>
  <w:style w:type="character" w:customStyle="1" w:styleId="Heading3Char">
    <w:name w:val="Heading 3 Char"/>
    <w:basedOn w:val="DefaultParagraphFont"/>
    <w:link w:val="Heading3"/>
    <w:uiPriority w:val="9"/>
    <w:semiHidden/>
    <w:rsid w:val="00E60C8E"/>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0C8E"/>
    <w:pPr>
      <w:keepNext/>
      <w:numPr>
        <w:numId w:val="16"/>
      </w:numPr>
      <w:spacing w:before="120" w:after="120"/>
      <w:outlineLvl w:val="0"/>
    </w:pPr>
    <w:rPr>
      <w:b/>
      <w:smallCaps/>
      <w:kern w:val="28"/>
      <w:sz w:val="28"/>
      <w:szCs w:val="20"/>
    </w:rPr>
  </w:style>
  <w:style w:type="paragraph" w:styleId="Heading2">
    <w:name w:val="heading 2"/>
    <w:basedOn w:val="Normal"/>
    <w:next w:val="Normal"/>
    <w:link w:val="Heading2Char"/>
    <w:qFormat/>
    <w:rsid w:val="00E60C8E"/>
    <w:pPr>
      <w:keepNext/>
      <w:numPr>
        <w:ilvl w:val="1"/>
        <w:numId w:val="16"/>
      </w:numPr>
      <w:spacing w:before="240" w:after="120"/>
      <w:outlineLvl w:val="1"/>
    </w:pPr>
    <w:rPr>
      <w:b/>
      <w:sz w:val="22"/>
      <w:szCs w:val="22"/>
    </w:rPr>
  </w:style>
  <w:style w:type="paragraph" w:styleId="Heading3">
    <w:name w:val="heading 3"/>
    <w:basedOn w:val="Normal"/>
    <w:next w:val="Normal"/>
    <w:link w:val="Heading3Char"/>
    <w:uiPriority w:val="9"/>
    <w:semiHidden/>
    <w:unhideWhenUsed/>
    <w:qFormat/>
    <w:rsid w:val="00E60C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60C8E"/>
    <w:pPr>
      <w:keepNext/>
      <w:numPr>
        <w:ilvl w:val="3"/>
        <w:numId w:val="16"/>
      </w:numPr>
      <w:spacing w:before="240"/>
      <w:outlineLvl w:val="3"/>
    </w:pPr>
    <w:rPr>
      <w:rFonts w:ascii="Arial" w:hAnsi="Arial"/>
      <w:b/>
      <w:szCs w:val="20"/>
    </w:rPr>
  </w:style>
  <w:style w:type="paragraph" w:styleId="Heading5">
    <w:name w:val="heading 5"/>
    <w:basedOn w:val="Normal"/>
    <w:next w:val="Normal"/>
    <w:link w:val="Heading5Char"/>
    <w:qFormat/>
    <w:rsid w:val="00E60C8E"/>
    <w:pPr>
      <w:numPr>
        <w:ilvl w:val="4"/>
        <w:numId w:val="16"/>
      </w:numPr>
      <w:spacing w:before="240"/>
      <w:outlineLvl w:val="4"/>
    </w:pPr>
    <w:rPr>
      <w:sz w:val="20"/>
      <w:szCs w:val="20"/>
    </w:rPr>
  </w:style>
  <w:style w:type="paragraph" w:styleId="Heading6">
    <w:name w:val="heading 6"/>
    <w:basedOn w:val="Normal"/>
    <w:next w:val="Normal"/>
    <w:link w:val="Heading6Char"/>
    <w:qFormat/>
    <w:rsid w:val="00E60C8E"/>
    <w:pPr>
      <w:numPr>
        <w:ilvl w:val="5"/>
        <w:numId w:val="16"/>
      </w:numPr>
      <w:spacing w:before="240"/>
      <w:outlineLvl w:val="5"/>
    </w:pPr>
    <w:rPr>
      <w:i/>
      <w:sz w:val="20"/>
      <w:szCs w:val="20"/>
    </w:rPr>
  </w:style>
  <w:style w:type="paragraph" w:styleId="Heading7">
    <w:name w:val="heading 7"/>
    <w:basedOn w:val="Normal"/>
    <w:next w:val="Normal"/>
    <w:link w:val="Heading7Char"/>
    <w:qFormat/>
    <w:rsid w:val="00E60C8E"/>
    <w:pPr>
      <w:numPr>
        <w:ilvl w:val="6"/>
        <w:numId w:val="16"/>
      </w:numPr>
      <w:spacing w:before="240"/>
      <w:outlineLvl w:val="6"/>
    </w:pPr>
    <w:rPr>
      <w:rFonts w:ascii="Arial" w:hAnsi="Arial"/>
      <w:sz w:val="20"/>
      <w:szCs w:val="20"/>
    </w:rPr>
  </w:style>
  <w:style w:type="paragraph" w:styleId="Heading8">
    <w:name w:val="heading 8"/>
    <w:basedOn w:val="Normal"/>
    <w:next w:val="Normal"/>
    <w:link w:val="Heading8Char"/>
    <w:qFormat/>
    <w:rsid w:val="00E60C8E"/>
    <w:pPr>
      <w:numPr>
        <w:ilvl w:val="7"/>
        <w:numId w:val="16"/>
      </w:numPr>
      <w:spacing w:before="240"/>
      <w:outlineLvl w:val="7"/>
    </w:pPr>
    <w:rPr>
      <w:rFonts w:ascii="Arial" w:hAnsi="Arial"/>
      <w:i/>
      <w:sz w:val="20"/>
      <w:szCs w:val="20"/>
    </w:rPr>
  </w:style>
  <w:style w:type="paragraph" w:styleId="Heading9">
    <w:name w:val="heading 9"/>
    <w:basedOn w:val="Normal"/>
    <w:next w:val="Normal"/>
    <w:link w:val="Heading9Char"/>
    <w:qFormat/>
    <w:rsid w:val="00E60C8E"/>
    <w:pPr>
      <w:numPr>
        <w:ilvl w:val="8"/>
        <w:numId w:val="16"/>
      </w:numPr>
      <w:spacing w:before="24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0C8E"/>
    <w:rPr>
      <w:rFonts w:ascii="Times New Roman" w:eastAsia="Times New Roman" w:hAnsi="Times New Roman" w:cs="Times New Roman"/>
      <w:b/>
      <w:smallCaps/>
      <w:kern w:val="28"/>
      <w:sz w:val="28"/>
      <w:szCs w:val="20"/>
    </w:rPr>
  </w:style>
  <w:style w:type="character" w:customStyle="1" w:styleId="Heading2Char">
    <w:name w:val="Heading 2 Char"/>
    <w:basedOn w:val="DefaultParagraphFont"/>
    <w:link w:val="Heading2"/>
    <w:rsid w:val="00E60C8E"/>
    <w:rPr>
      <w:rFonts w:ascii="Times New Roman" w:eastAsia="Times New Roman" w:hAnsi="Times New Roman" w:cs="Times New Roman"/>
      <w:b/>
    </w:rPr>
  </w:style>
  <w:style w:type="character" w:customStyle="1" w:styleId="Heading4Char">
    <w:name w:val="Heading 4 Char"/>
    <w:basedOn w:val="DefaultParagraphFont"/>
    <w:link w:val="Heading4"/>
    <w:rsid w:val="00E60C8E"/>
    <w:rPr>
      <w:rFonts w:ascii="Arial" w:eastAsia="Times New Roman" w:hAnsi="Arial" w:cs="Times New Roman"/>
      <w:b/>
      <w:sz w:val="24"/>
      <w:szCs w:val="20"/>
    </w:rPr>
  </w:style>
  <w:style w:type="character" w:customStyle="1" w:styleId="Heading5Char">
    <w:name w:val="Heading 5 Char"/>
    <w:basedOn w:val="DefaultParagraphFont"/>
    <w:link w:val="Heading5"/>
    <w:rsid w:val="00E60C8E"/>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E60C8E"/>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E60C8E"/>
    <w:rPr>
      <w:rFonts w:ascii="Arial" w:eastAsia="Times New Roman" w:hAnsi="Arial" w:cs="Times New Roman"/>
      <w:sz w:val="20"/>
      <w:szCs w:val="20"/>
    </w:rPr>
  </w:style>
  <w:style w:type="character" w:customStyle="1" w:styleId="Heading8Char">
    <w:name w:val="Heading 8 Char"/>
    <w:basedOn w:val="DefaultParagraphFont"/>
    <w:link w:val="Heading8"/>
    <w:rsid w:val="00E60C8E"/>
    <w:rPr>
      <w:rFonts w:ascii="Arial" w:eastAsia="Times New Roman" w:hAnsi="Arial" w:cs="Times New Roman"/>
      <w:i/>
      <w:sz w:val="20"/>
      <w:szCs w:val="20"/>
    </w:rPr>
  </w:style>
  <w:style w:type="character" w:customStyle="1" w:styleId="Heading9Char">
    <w:name w:val="Heading 9 Char"/>
    <w:basedOn w:val="DefaultParagraphFont"/>
    <w:link w:val="Heading9"/>
    <w:rsid w:val="00E60C8E"/>
    <w:rPr>
      <w:rFonts w:ascii="Arial" w:eastAsia="Times New Roman" w:hAnsi="Arial" w:cs="Times New Roman"/>
      <w:b/>
      <w:i/>
      <w:sz w:val="18"/>
      <w:szCs w:val="20"/>
    </w:rPr>
  </w:style>
  <w:style w:type="paragraph" w:styleId="Header">
    <w:name w:val="header"/>
    <w:basedOn w:val="Normal"/>
    <w:link w:val="HeaderChar"/>
    <w:uiPriority w:val="99"/>
    <w:rsid w:val="00E60C8E"/>
    <w:pPr>
      <w:tabs>
        <w:tab w:val="center" w:pos="4320"/>
        <w:tab w:val="right" w:pos="8640"/>
      </w:tabs>
    </w:pPr>
  </w:style>
  <w:style w:type="character" w:customStyle="1" w:styleId="HeaderChar">
    <w:name w:val="Header Char"/>
    <w:basedOn w:val="DefaultParagraphFont"/>
    <w:link w:val="Header"/>
    <w:uiPriority w:val="99"/>
    <w:rsid w:val="00E60C8E"/>
    <w:rPr>
      <w:rFonts w:ascii="Times New Roman" w:eastAsia="Times New Roman" w:hAnsi="Times New Roman" w:cs="Times New Roman"/>
      <w:sz w:val="24"/>
      <w:szCs w:val="24"/>
    </w:rPr>
  </w:style>
  <w:style w:type="character" w:styleId="Hyperlink">
    <w:name w:val="Hyperlink"/>
    <w:uiPriority w:val="99"/>
    <w:rsid w:val="00E60C8E"/>
    <w:rPr>
      <w:color w:val="0000FF"/>
      <w:u w:val="single"/>
    </w:rPr>
  </w:style>
  <w:style w:type="paragraph" w:customStyle="1" w:styleId="StyleHeading3TimesNewRoman11ptBold">
    <w:name w:val="Style Heading 3 + Times New Roman 11 pt Bold"/>
    <w:basedOn w:val="Heading3"/>
    <w:next w:val="Normal"/>
    <w:rsid w:val="00E60C8E"/>
    <w:pPr>
      <w:keepNext w:val="0"/>
      <w:widowControl w:val="0"/>
      <w:numPr>
        <w:ilvl w:val="2"/>
        <w:numId w:val="16"/>
      </w:numPr>
      <w:spacing w:before="240" w:after="120"/>
    </w:pPr>
    <w:rPr>
      <w:rFonts w:ascii="Times New Roman" w:eastAsia="Times New Roman" w:hAnsi="Times New Roman" w:cs="Times New Roman"/>
      <w:color w:val="auto"/>
      <w:sz w:val="22"/>
      <w:szCs w:val="20"/>
    </w:rPr>
  </w:style>
  <w:style w:type="character" w:customStyle="1" w:styleId="Heading3Char">
    <w:name w:val="Heading 3 Char"/>
    <w:basedOn w:val="DefaultParagraphFont"/>
    <w:link w:val="Heading3"/>
    <w:uiPriority w:val="9"/>
    <w:semiHidden/>
    <w:rsid w:val="00E60C8E"/>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standards.lanl.gov/specs.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2474</Words>
  <Characters>14104</Characters>
  <Application>Microsoft Office Word</Application>
  <DocSecurity>0</DocSecurity>
  <Lines>117</Lines>
  <Paragraphs>33</Paragraphs>
  <ScaleCrop>false</ScaleCrop>
  <Company>Los Alamos National Laboratory</Company>
  <LinksUpToDate>false</LinksUpToDate>
  <CharactersWithSpaces>16545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 User</dc:creator>
  <cp:lastModifiedBy>DDS User</cp:lastModifiedBy>
  <cp:revision>1</cp:revision>
  <dcterms:created xsi:type="dcterms:W3CDTF">2015-03-24T21:02:00Z</dcterms:created>
  <dcterms:modified xsi:type="dcterms:W3CDTF">2015-03-24T21:03:00Z</dcterms:modified>
</cp:coreProperties>
</file>